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AA6B7F" w14:textId="6096E3A6" w:rsidR="008515BF" w:rsidRPr="00733CE0" w:rsidRDefault="008515BF">
      <w:pPr>
        <w:rPr>
          <w:rFonts w:ascii="Helvetica" w:hAnsi="Helvetica"/>
          <w:b/>
          <w:bCs/>
          <w:sz w:val="22"/>
          <w:szCs w:val="22"/>
        </w:rPr>
      </w:pPr>
    </w:p>
    <w:p w14:paraId="1DDCCC5A" w14:textId="42D2A88B" w:rsidR="002710AE" w:rsidRDefault="001B238C" w:rsidP="00733CE0">
      <w:pPr>
        <w:rPr>
          <w:rFonts w:ascii="Helvetica" w:hAnsi="Helvetica"/>
          <w:b/>
          <w:bCs/>
          <w:sz w:val="22"/>
          <w:szCs w:val="22"/>
        </w:rPr>
      </w:pPr>
      <w:r w:rsidRPr="001B238C">
        <w:rPr>
          <w:rFonts w:ascii="Helvetica" w:hAnsi="Helvetica"/>
          <w:b/>
          <w:bCs/>
          <w:sz w:val="22"/>
          <w:szCs w:val="22"/>
        </w:rPr>
        <w:t xml:space="preserve">Context-specific interactions </w:t>
      </w:r>
      <w:r w:rsidR="00E25616">
        <w:rPr>
          <w:rFonts w:ascii="Helvetica" w:hAnsi="Helvetica"/>
          <w:b/>
          <w:bCs/>
          <w:sz w:val="22"/>
          <w:szCs w:val="22"/>
        </w:rPr>
        <w:t xml:space="preserve">increase predictive power of network methods for </w:t>
      </w:r>
      <w:r w:rsidR="00763407">
        <w:rPr>
          <w:rFonts w:ascii="Helvetica" w:hAnsi="Helvetica"/>
          <w:b/>
          <w:bCs/>
          <w:sz w:val="22"/>
          <w:szCs w:val="22"/>
        </w:rPr>
        <w:t>identifying</w:t>
      </w:r>
      <w:r w:rsidR="00E25616">
        <w:rPr>
          <w:rFonts w:ascii="Helvetica" w:hAnsi="Helvetica"/>
          <w:b/>
          <w:bCs/>
          <w:sz w:val="22"/>
          <w:szCs w:val="22"/>
        </w:rPr>
        <w:t xml:space="preserve"> drug effects</w:t>
      </w:r>
    </w:p>
    <w:p w14:paraId="06A8B331" w14:textId="77777777" w:rsidR="001B238C" w:rsidRDefault="001B238C" w:rsidP="00733CE0">
      <w:pPr>
        <w:rPr>
          <w:rFonts w:ascii="Helvetica" w:hAnsi="Helvetica"/>
          <w:b/>
          <w:bCs/>
          <w:sz w:val="22"/>
          <w:szCs w:val="22"/>
        </w:rPr>
      </w:pPr>
    </w:p>
    <w:p w14:paraId="7AF67512" w14:textId="3BDE9CCB" w:rsidR="000928B4" w:rsidRDefault="000928B4" w:rsidP="00733CE0">
      <w:pPr>
        <w:rPr>
          <w:rFonts w:ascii="Helvetica" w:hAnsi="Helvetica"/>
          <w:sz w:val="22"/>
          <w:szCs w:val="22"/>
        </w:rPr>
      </w:pPr>
      <w:r>
        <w:rPr>
          <w:rFonts w:ascii="Helvetica" w:hAnsi="Helvetica"/>
          <w:sz w:val="22"/>
          <w:szCs w:val="22"/>
        </w:rPr>
        <w:t>Jennifer L. Wilson</w:t>
      </w:r>
      <w:r>
        <w:rPr>
          <w:rFonts w:ascii="Helvetica" w:hAnsi="Helvetica"/>
          <w:sz w:val="22"/>
          <w:szCs w:val="22"/>
          <w:vertAlign w:val="superscript"/>
        </w:rPr>
        <w:t>1</w:t>
      </w:r>
      <w:r>
        <w:rPr>
          <w:rFonts w:ascii="Helvetica" w:hAnsi="Helvetica"/>
          <w:sz w:val="22"/>
          <w:szCs w:val="22"/>
        </w:rPr>
        <w:t>, Alessio Gravina</w:t>
      </w:r>
      <w:r>
        <w:rPr>
          <w:rFonts w:ascii="Helvetica" w:hAnsi="Helvetica"/>
          <w:sz w:val="22"/>
          <w:szCs w:val="22"/>
          <w:vertAlign w:val="superscript"/>
        </w:rPr>
        <w:t>2</w:t>
      </w:r>
      <w:r>
        <w:rPr>
          <w:rFonts w:ascii="Helvetica" w:hAnsi="Helvetica"/>
          <w:sz w:val="22"/>
          <w:szCs w:val="22"/>
        </w:rPr>
        <w:t>, Kevin Grimes</w:t>
      </w:r>
      <w:r>
        <w:rPr>
          <w:rFonts w:ascii="Helvetica" w:hAnsi="Helvetica"/>
          <w:sz w:val="22"/>
          <w:szCs w:val="22"/>
          <w:vertAlign w:val="superscript"/>
        </w:rPr>
        <w:t>1,3</w:t>
      </w:r>
    </w:p>
    <w:p w14:paraId="45D180D8" w14:textId="3F0575CD" w:rsidR="000928B4" w:rsidRDefault="000928B4" w:rsidP="00733CE0">
      <w:pPr>
        <w:rPr>
          <w:rFonts w:ascii="Helvetica" w:hAnsi="Helvetica"/>
          <w:sz w:val="22"/>
          <w:szCs w:val="22"/>
        </w:rPr>
      </w:pPr>
      <w:r w:rsidRPr="000928B4">
        <w:rPr>
          <w:rFonts w:ascii="Helvetica" w:hAnsi="Helvetica"/>
          <w:sz w:val="22"/>
          <w:szCs w:val="22"/>
          <w:vertAlign w:val="superscript"/>
        </w:rPr>
        <w:t>1</w:t>
      </w:r>
      <w:r>
        <w:rPr>
          <w:rFonts w:ascii="Helvetica" w:hAnsi="Helvetica"/>
          <w:sz w:val="22"/>
          <w:szCs w:val="22"/>
        </w:rPr>
        <w:t xml:space="preserve"> Department of Chemical and Systems Biology, Stanford University, Stanford CA, USA.</w:t>
      </w:r>
    </w:p>
    <w:p w14:paraId="417825E8" w14:textId="6631DBB4" w:rsidR="000928B4" w:rsidRDefault="000928B4" w:rsidP="00733CE0">
      <w:pPr>
        <w:rPr>
          <w:rFonts w:ascii="Helvetica" w:hAnsi="Helvetica"/>
          <w:sz w:val="22"/>
          <w:szCs w:val="22"/>
        </w:rPr>
      </w:pPr>
      <w:r w:rsidRPr="000928B4">
        <w:rPr>
          <w:rFonts w:ascii="Helvetica" w:hAnsi="Helvetica"/>
          <w:sz w:val="22"/>
          <w:szCs w:val="22"/>
          <w:vertAlign w:val="superscript"/>
        </w:rPr>
        <w:t>2</w:t>
      </w:r>
      <w:r>
        <w:rPr>
          <w:rFonts w:ascii="Helvetica" w:hAnsi="Helvetica"/>
          <w:sz w:val="22"/>
          <w:szCs w:val="22"/>
        </w:rPr>
        <w:t xml:space="preserve"> Department of Computer Science, University of Pisa, Pisa PL, Italy.</w:t>
      </w:r>
    </w:p>
    <w:p w14:paraId="21C67EEE" w14:textId="56525C64" w:rsidR="000928B4" w:rsidRDefault="000928B4" w:rsidP="00733CE0">
      <w:pPr>
        <w:rPr>
          <w:rFonts w:ascii="Helvetica" w:hAnsi="Helvetica"/>
          <w:sz w:val="22"/>
          <w:szCs w:val="22"/>
        </w:rPr>
      </w:pPr>
      <w:r w:rsidRPr="000928B4">
        <w:rPr>
          <w:rFonts w:ascii="Helvetica" w:hAnsi="Helvetica"/>
          <w:sz w:val="22"/>
          <w:szCs w:val="22"/>
          <w:vertAlign w:val="superscript"/>
        </w:rPr>
        <w:t>3</w:t>
      </w:r>
      <w:r>
        <w:rPr>
          <w:rFonts w:ascii="Helvetica" w:hAnsi="Helvetica"/>
          <w:sz w:val="22"/>
          <w:szCs w:val="22"/>
        </w:rPr>
        <w:t xml:space="preserve"> </w:t>
      </w:r>
      <w:r w:rsidR="00962614">
        <w:rPr>
          <w:rFonts w:ascii="Helvetica" w:hAnsi="Helvetica"/>
          <w:sz w:val="22"/>
          <w:szCs w:val="22"/>
        </w:rPr>
        <w:t xml:space="preserve">Department of Chemical and Systems Biology, </w:t>
      </w:r>
      <w:r w:rsidR="00962614">
        <w:rPr>
          <w:rFonts w:ascii="Helvetica" w:hAnsi="Helvetica"/>
          <w:sz w:val="22"/>
          <w:szCs w:val="22"/>
        </w:rPr>
        <w:t>Stanford University, Stanford CA, USA.</w:t>
      </w:r>
    </w:p>
    <w:p w14:paraId="101796DD" w14:textId="74034664" w:rsidR="000928B4" w:rsidRDefault="000928B4" w:rsidP="00733CE0">
      <w:pPr>
        <w:rPr>
          <w:rFonts w:ascii="Helvetica" w:hAnsi="Helvetica"/>
          <w:sz w:val="22"/>
          <w:szCs w:val="22"/>
        </w:rPr>
      </w:pPr>
    </w:p>
    <w:p w14:paraId="3CB06DAE" w14:textId="775B78E7" w:rsidR="000928B4" w:rsidRDefault="000928B4" w:rsidP="00D75BB2">
      <w:pPr>
        <w:spacing w:line="480" w:lineRule="auto"/>
        <w:rPr>
          <w:rFonts w:ascii="Helvetica" w:hAnsi="Helvetica"/>
          <w:sz w:val="22"/>
          <w:szCs w:val="22"/>
        </w:rPr>
      </w:pPr>
      <w:r>
        <w:rPr>
          <w:rFonts w:ascii="Helvetica" w:hAnsi="Helvetica"/>
          <w:b/>
          <w:bCs/>
          <w:sz w:val="22"/>
          <w:szCs w:val="22"/>
        </w:rPr>
        <w:t xml:space="preserve">Summary </w:t>
      </w:r>
    </w:p>
    <w:p w14:paraId="0B3A1ED2" w14:textId="752DD7B3" w:rsidR="000928B4" w:rsidRPr="000928B4" w:rsidRDefault="003078EE" w:rsidP="00D75BB2">
      <w:pPr>
        <w:spacing w:line="480" w:lineRule="auto"/>
        <w:ind w:firstLine="720"/>
        <w:rPr>
          <w:rFonts w:ascii="Helvetica" w:hAnsi="Helvetica"/>
          <w:sz w:val="22"/>
          <w:szCs w:val="22"/>
        </w:rPr>
      </w:pPr>
      <w:r>
        <w:rPr>
          <w:rFonts w:ascii="Helvetica" w:hAnsi="Helvetica"/>
          <w:sz w:val="22"/>
          <w:szCs w:val="22"/>
        </w:rPr>
        <w:t>In the face of</w:t>
      </w:r>
      <w:r w:rsidR="006F649A">
        <w:rPr>
          <w:rFonts w:ascii="Helvetica" w:hAnsi="Helvetica"/>
          <w:sz w:val="22"/>
          <w:szCs w:val="22"/>
        </w:rPr>
        <w:t xml:space="preserve"> high drug attrition, interaction network methods are increasingly attractive as relatively quick and inexpensive methods for </w:t>
      </w:r>
      <w:r w:rsidR="006F649A">
        <w:rPr>
          <w:rFonts w:ascii="Helvetica" w:hAnsi="Helvetica"/>
          <w:i/>
          <w:iCs/>
          <w:sz w:val="22"/>
          <w:szCs w:val="22"/>
        </w:rPr>
        <w:t xml:space="preserve">in silico </w:t>
      </w:r>
      <w:r w:rsidR="006F649A">
        <w:rPr>
          <w:rFonts w:ascii="Helvetica" w:hAnsi="Helvetica"/>
          <w:sz w:val="22"/>
          <w:szCs w:val="22"/>
        </w:rPr>
        <w:t xml:space="preserve">predictions of potential drug effects compared to reductionist approaches. However, interaction networks associate a drug’s target proteins to many safety and efficacy phenotypes and selecting which phenotypes have clinical utility is challenging. Mathematical techniques that consider statistical enrichment or discovering an optimal distance between the drug’s target(s) and the phenotype are easy to apply yet these </w:t>
      </w:r>
      <w:r w:rsidR="00601A8E">
        <w:rPr>
          <w:rFonts w:ascii="Helvetica" w:hAnsi="Helvetica"/>
          <w:sz w:val="22"/>
          <w:szCs w:val="22"/>
        </w:rPr>
        <w:t xml:space="preserve">methods have </w:t>
      </w:r>
      <w:r w:rsidR="006F649A">
        <w:rPr>
          <w:rFonts w:ascii="Helvetica" w:hAnsi="Helvetica"/>
          <w:sz w:val="22"/>
          <w:szCs w:val="22"/>
        </w:rPr>
        <w:t>high false positives</w:t>
      </w:r>
      <w:r w:rsidR="00601A8E">
        <w:rPr>
          <w:rFonts w:ascii="Helvetica" w:hAnsi="Helvetica"/>
          <w:sz w:val="22"/>
          <w:szCs w:val="22"/>
        </w:rPr>
        <w:t xml:space="preserve"> rates</w:t>
      </w:r>
      <w:r w:rsidR="006F649A">
        <w:rPr>
          <w:rFonts w:ascii="Helvetica" w:hAnsi="Helvetica"/>
          <w:sz w:val="22"/>
          <w:szCs w:val="22"/>
        </w:rPr>
        <w:t>. We hypothesized that interaction networks associated with true positives are context</w:t>
      </w:r>
      <w:r w:rsidR="00601A8E">
        <w:rPr>
          <w:rFonts w:ascii="Helvetica" w:hAnsi="Helvetica"/>
          <w:sz w:val="22"/>
          <w:szCs w:val="22"/>
        </w:rPr>
        <w:t>-</w:t>
      </w:r>
      <w:r w:rsidR="006F649A">
        <w:rPr>
          <w:rFonts w:ascii="Helvetica" w:hAnsi="Helvetica"/>
          <w:sz w:val="22"/>
          <w:szCs w:val="22"/>
        </w:rPr>
        <w:t xml:space="preserve">specific and are </w:t>
      </w:r>
      <w:r w:rsidR="00601A8E">
        <w:rPr>
          <w:rFonts w:ascii="Helvetica" w:hAnsi="Helvetica"/>
          <w:sz w:val="22"/>
          <w:szCs w:val="22"/>
        </w:rPr>
        <w:t>poorly</w:t>
      </w:r>
      <w:r w:rsidR="006F649A">
        <w:rPr>
          <w:rFonts w:ascii="Helvetica" w:hAnsi="Helvetica"/>
          <w:sz w:val="22"/>
          <w:szCs w:val="22"/>
        </w:rPr>
        <w:t xml:space="preserve"> defined by a statistical or distance threshold. </w:t>
      </w:r>
      <w:r>
        <w:rPr>
          <w:rFonts w:ascii="Helvetica" w:hAnsi="Helvetica"/>
          <w:sz w:val="22"/>
          <w:szCs w:val="22"/>
        </w:rPr>
        <w:t xml:space="preserve">We tested this hypothesis on </w:t>
      </w:r>
      <w:r w:rsidR="006F649A">
        <w:rPr>
          <w:rFonts w:ascii="Helvetica" w:hAnsi="Helvetica"/>
          <w:sz w:val="22"/>
          <w:szCs w:val="22"/>
        </w:rPr>
        <w:t>21 severe adverse outcome phenotypes</w:t>
      </w:r>
      <w:r w:rsidR="00601A8E">
        <w:rPr>
          <w:rFonts w:ascii="Helvetica" w:hAnsi="Helvetica"/>
          <w:sz w:val="22"/>
          <w:szCs w:val="22"/>
        </w:rPr>
        <w:t>, or designated medical events (DMEs),</w:t>
      </w:r>
      <w:r w:rsidR="006F649A">
        <w:rPr>
          <w:rFonts w:ascii="Helvetica" w:hAnsi="Helvetica"/>
          <w:sz w:val="22"/>
          <w:szCs w:val="22"/>
        </w:rPr>
        <w:t xml:space="preserve"> </w:t>
      </w:r>
      <w:r>
        <w:rPr>
          <w:rFonts w:ascii="Helvetica" w:hAnsi="Helvetica"/>
          <w:sz w:val="22"/>
          <w:szCs w:val="22"/>
        </w:rPr>
        <w:t>and demonstrated that context-specific interactions</w:t>
      </w:r>
      <w:r w:rsidR="009437B6">
        <w:rPr>
          <w:rFonts w:ascii="Helvetica" w:hAnsi="Helvetica"/>
          <w:sz w:val="22"/>
          <w:szCs w:val="22"/>
        </w:rPr>
        <w:t xml:space="preserve"> (CSIs)</w:t>
      </w:r>
      <w:r>
        <w:rPr>
          <w:rFonts w:ascii="Helvetica" w:hAnsi="Helvetica"/>
          <w:sz w:val="22"/>
          <w:szCs w:val="22"/>
        </w:rPr>
        <w:t xml:space="preserve"> distinguished true from false positives</w:t>
      </w:r>
      <w:r w:rsidR="00601A8E">
        <w:rPr>
          <w:rFonts w:ascii="Helvetica" w:hAnsi="Helvetica"/>
          <w:sz w:val="22"/>
          <w:szCs w:val="22"/>
        </w:rPr>
        <w:t xml:space="preserve"> with an </w:t>
      </w:r>
      <w:proofErr w:type="gramStart"/>
      <w:r w:rsidR="009437B6">
        <w:rPr>
          <w:rFonts w:ascii="Helvetica" w:hAnsi="Helvetica"/>
          <w:sz w:val="22"/>
          <w:szCs w:val="22"/>
        </w:rPr>
        <w:t>1.24-1.74 fold</w:t>
      </w:r>
      <w:proofErr w:type="gramEnd"/>
      <w:r w:rsidR="00601A8E">
        <w:rPr>
          <w:rFonts w:ascii="Helvetica" w:hAnsi="Helvetica"/>
          <w:sz w:val="22"/>
          <w:szCs w:val="22"/>
        </w:rPr>
        <w:t xml:space="preserve"> improvement over mathematical approaches</w:t>
      </w:r>
      <w:r>
        <w:rPr>
          <w:rFonts w:ascii="Helvetica" w:hAnsi="Helvetica"/>
          <w:sz w:val="22"/>
          <w:szCs w:val="22"/>
        </w:rPr>
        <w:t xml:space="preserve">. </w:t>
      </w:r>
      <w:r w:rsidR="00016212">
        <w:rPr>
          <w:rFonts w:ascii="Helvetica" w:hAnsi="Helvetica"/>
          <w:sz w:val="22"/>
          <w:szCs w:val="22"/>
        </w:rPr>
        <w:t>DMEs are a subset of adverse events that are of upmost concern to FDA review of drug products and thus predictive methods for identifying these liabilities is of upmost concern for improving drug attrition.</w:t>
      </w:r>
      <w:r w:rsidR="006F649A">
        <w:rPr>
          <w:rFonts w:ascii="Helvetica" w:hAnsi="Helvetica"/>
          <w:sz w:val="22"/>
          <w:szCs w:val="22"/>
        </w:rPr>
        <w:t xml:space="preserve"> </w:t>
      </w:r>
      <w:r>
        <w:rPr>
          <w:rFonts w:ascii="Helvetica" w:hAnsi="Helvetica"/>
          <w:sz w:val="22"/>
          <w:szCs w:val="22"/>
        </w:rPr>
        <w:t xml:space="preserve">These results suggest </w:t>
      </w:r>
      <w:r w:rsidR="009437B6">
        <w:rPr>
          <w:rFonts w:ascii="Helvetica" w:hAnsi="Helvetica"/>
          <w:sz w:val="22"/>
          <w:szCs w:val="22"/>
        </w:rPr>
        <w:t>CSIs</w:t>
      </w:r>
      <w:r w:rsidR="007C5AF6">
        <w:rPr>
          <w:rFonts w:ascii="Helvetica" w:hAnsi="Helvetica"/>
          <w:sz w:val="22"/>
          <w:szCs w:val="22"/>
        </w:rPr>
        <w:t xml:space="preserve"> are a viable approach for </w:t>
      </w:r>
      <w:r w:rsidR="00CD2664">
        <w:rPr>
          <w:rFonts w:ascii="Helvetica" w:hAnsi="Helvetica"/>
          <w:sz w:val="22"/>
          <w:szCs w:val="22"/>
        </w:rPr>
        <w:t>advancing</w:t>
      </w:r>
      <w:r w:rsidR="007C5AF6">
        <w:rPr>
          <w:rFonts w:ascii="Helvetica" w:hAnsi="Helvetica"/>
          <w:sz w:val="22"/>
          <w:szCs w:val="22"/>
        </w:rPr>
        <w:t xml:space="preserve"> network methods to have predictive capacity for regulatory review and selection of therapeutic targets.</w:t>
      </w:r>
    </w:p>
    <w:p w14:paraId="0ECCF61E" w14:textId="77777777" w:rsidR="000928B4" w:rsidRDefault="000928B4" w:rsidP="00D75BB2">
      <w:pPr>
        <w:spacing w:line="480" w:lineRule="auto"/>
        <w:rPr>
          <w:rFonts w:ascii="Helvetica" w:hAnsi="Helvetica"/>
          <w:b/>
          <w:bCs/>
          <w:sz w:val="22"/>
          <w:szCs w:val="22"/>
        </w:rPr>
      </w:pPr>
    </w:p>
    <w:p w14:paraId="228F8990" w14:textId="3E4F4E48" w:rsidR="00733CE0" w:rsidRPr="00733CE0" w:rsidRDefault="00733CE0" w:rsidP="00D75BB2">
      <w:pPr>
        <w:spacing w:line="480" w:lineRule="auto"/>
        <w:rPr>
          <w:rFonts w:ascii="Helvetica" w:hAnsi="Helvetica"/>
          <w:b/>
          <w:bCs/>
          <w:sz w:val="22"/>
          <w:szCs w:val="22"/>
        </w:rPr>
      </w:pPr>
      <w:r w:rsidRPr="00733CE0">
        <w:rPr>
          <w:rFonts w:ascii="Helvetica" w:hAnsi="Helvetica"/>
          <w:b/>
          <w:bCs/>
          <w:sz w:val="22"/>
          <w:szCs w:val="22"/>
        </w:rPr>
        <w:t>Introduction</w:t>
      </w:r>
    </w:p>
    <w:p w14:paraId="179A493D" w14:textId="78A9CBC9" w:rsidR="00653055" w:rsidRPr="00BF4BD8" w:rsidRDefault="00653055" w:rsidP="00D75BB2">
      <w:pPr>
        <w:spacing w:line="480" w:lineRule="auto"/>
        <w:ind w:firstLine="720"/>
        <w:rPr>
          <w:rFonts w:ascii="Helvetica" w:hAnsi="Helvetica"/>
          <w:sz w:val="22"/>
          <w:szCs w:val="22"/>
        </w:rPr>
      </w:pPr>
      <w:r w:rsidRPr="00BF4BD8">
        <w:rPr>
          <w:rFonts w:ascii="Helvetica" w:hAnsi="Helvetica"/>
          <w:sz w:val="22"/>
          <w:szCs w:val="22"/>
        </w:rPr>
        <w:t xml:space="preserve">In the face of high drug attrition, network methods are increasingly attractive for understanding </w:t>
      </w:r>
      <w:r w:rsidR="009B5545">
        <w:rPr>
          <w:rFonts w:ascii="Helvetica" w:hAnsi="Helvetica"/>
          <w:sz w:val="22"/>
          <w:szCs w:val="22"/>
        </w:rPr>
        <w:t>drug pharmacodynamic effects</w:t>
      </w:r>
      <w:r w:rsidRPr="00BF4BD8">
        <w:rPr>
          <w:rFonts w:ascii="Helvetica" w:hAnsi="Helvetica"/>
          <w:sz w:val="22"/>
          <w:szCs w:val="22"/>
        </w:rPr>
        <w:t xml:space="preserve"> because </w:t>
      </w:r>
      <w:r w:rsidR="009B5545">
        <w:rPr>
          <w:rFonts w:ascii="Helvetica" w:hAnsi="Helvetica"/>
          <w:sz w:val="22"/>
          <w:szCs w:val="22"/>
        </w:rPr>
        <w:t>these methods</w:t>
      </w:r>
      <w:r w:rsidRPr="00BF4BD8">
        <w:rPr>
          <w:rFonts w:ascii="Helvetica" w:hAnsi="Helvetica"/>
          <w:sz w:val="22"/>
          <w:szCs w:val="22"/>
        </w:rPr>
        <w:t xml:space="preserve"> </w:t>
      </w:r>
      <w:r w:rsidR="009B5545">
        <w:rPr>
          <w:rFonts w:ascii="Helvetica" w:hAnsi="Helvetica"/>
          <w:sz w:val="22"/>
          <w:szCs w:val="22"/>
        </w:rPr>
        <w:t>are high-throughput and inexpensive relative to experimental techniques</w:t>
      </w:r>
      <w:r w:rsidRPr="00BF4BD8">
        <w:rPr>
          <w:rFonts w:ascii="Helvetica" w:hAnsi="Helvetica"/>
          <w:sz w:val="22"/>
          <w:szCs w:val="22"/>
        </w:rPr>
        <w:t>. Many have applied network methods for understanding associations between drug target</w:t>
      </w:r>
      <w:r w:rsidR="00210FE7" w:rsidRPr="00BF4BD8">
        <w:rPr>
          <w:rFonts w:ascii="Helvetica" w:hAnsi="Helvetica"/>
          <w:sz w:val="22"/>
          <w:szCs w:val="22"/>
        </w:rPr>
        <w:t xml:space="preserve"> protein</w:t>
      </w:r>
      <w:r w:rsidRPr="00BF4BD8">
        <w:rPr>
          <w:rFonts w:ascii="Helvetica" w:hAnsi="Helvetica"/>
          <w:sz w:val="22"/>
          <w:szCs w:val="22"/>
        </w:rPr>
        <w:t>s and safety or efficacy phenotypes</w:t>
      </w:r>
      <w:r w:rsidR="00210FE7" w:rsidRPr="00BF4BD8">
        <w:rPr>
          <w:rFonts w:ascii="Helvetica" w:hAnsi="Helvetica"/>
          <w:sz w:val="22"/>
          <w:szCs w:val="22"/>
        </w:rPr>
        <w:t xml:space="preserve"> and e</w:t>
      </w:r>
      <w:r w:rsidRPr="00BF4BD8">
        <w:rPr>
          <w:rFonts w:ascii="Helvetica" w:hAnsi="Helvetica"/>
          <w:sz w:val="22"/>
          <w:szCs w:val="22"/>
        </w:rPr>
        <w:t xml:space="preserve">xtensions of these models have predicted drug </w:t>
      </w:r>
      <w:r w:rsidR="009D643D">
        <w:rPr>
          <w:rFonts w:ascii="Helvetica" w:hAnsi="Helvetica"/>
          <w:sz w:val="22"/>
          <w:szCs w:val="22"/>
        </w:rPr>
        <w:t>repurposing opportunities</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&lt;citation&gt;&lt;priority&gt;0&lt;/priority&gt;&lt;uuid&gt;731FE71B-52C7-4EAB-8A45-4D2F0B6B7BAE&lt;/uuid&gt;&lt;publications&gt;&lt;publication&gt;&lt;subtype&gt;400&lt;/subtype&gt;&lt;title&gt;Network-based in silico drug efficacy screening.&lt;/title&gt;&lt;url&gt;http://www.nature.com/doifinder/10.1038/ncomms10331&lt;/url&gt;&lt;volume&gt;7&lt;/volume&gt;&lt;publication_date&gt;99201602011200000000222000&lt;/publication_date&gt;&lt;uuid&gt;ECAB8555-B4A9-4469-880D-57D1A1F61107&lt;/uuid&gt;&lt;type&gt;400&lt;/type&gt;&lt;accepted_date&gt;99201511291200000000222000&lt;/accepted_date&gt;&lt;number&gt;1&lt;/number&gt;&lt;citekey&gt;Guney:2016ii&lt;/citekey&gt;&lt;submission_date&gt;99201505071200000000222000&lt;/submission_date&gt;&lt;doi&gt;10.1038/ncomms10331&lt;/doi&gt;&lt;institution&gt;Center for Complex Networks Research (CCNR) and Department of Physics, Northeastern University, 177 Huntington Avenue, 11th floor, Boston, Massachusetts 02115, USA.&lt;/institution&gt;&lt;startpage&gt;10331&lt;/startpage&gt;&lt;bundle&gt;&lt;publication&gt;&lt;title&gt;Nature communications&lt;/title&gt;&lt;uuid&gt;4C0A7D90-D869-4B09-BC94-545C7A809D03&lt;/uuid&gt;&lt;subtype&gt;-100&lt;/subtype&gt;&lt;publisher&gt;Nature Publishing Group&lt;/publisher&gt;&lt;type&gt;-100&lt;/type&gt;&lt;/publication&gt;&lt;/bundle&gt;&lt;authors&gt;&lt;author&gt;&lt;lastName&gt;Guney&lt;/lastName&gt;&lt;firstName&gt;Emre&lt;/firstName&gt;&lt;/author&gt;&lt;author&gt;&lt;lastName&gt;Menche&lt;/lastName&gt;&lt;firstName&gt;Jörg&lt;/firstName&gt;&lt;/author&gt;&lt;author&gt;&lt;lastName&gt;Vidal&lt;/lastName&gt;&lt;firstName&gt;Marc&lt;/firstName&gt;&lt;/author&gt;&lt;author&gt;&lt;lastName&gt;Barabási&lt;/lastName&gt;&lt;firstName&gt;Albert-László&lt;/firstName&gt;&lt;/author&gt;&lt;/authors&gt;&lt;/publication&gt;&lt;publication&gt;&lt;subtype&gt;400&lt;/subtype&gt;&lt;publisher&gt;Public Library of Science&lt;/publisher&gt;&lt;title&gt;PathFX provides mechanistic insights into drug efficacy and safety for regulatory review and therapeutic development&lt;/title&gt;&lt;url&gt;http://dx.plos.org/10.1371/journal.pcbi.1006614&lt;/url&gt;&lt;volume&gt;14&lt;/volume&gt;&lt;publication_date&gt;99201812071200000000222000&lt;/publication_date&gt;&lt;uuid&gt;89BF45B4-E71F-4B4A-A87F-72D061E7508F&lt;/uuid&gt;&lt;type&gt;400&lt;/type&gt;&lt;number&gt;12&lt;/number&gt;&lt;doi&gt;10.1371/journal.pcbi.1006614&lt;/doi&gt;&lt;startpage&gt;e1006614&lt;/startpage&gt;&lt;endpage&gt;27&lt;/endpage&gt;&lt;bundle&gt;&lt;publication&gt;&lt;title&gt;PLoS computational biology&lt;/title&gt;&lt;uuid&gt;5FC795DD-E0AD-400C-97E6-117626AACE93&lt;/uuid&gt;&lt;subtype&gt;-100&lt;/subtype&gt;&lt;publisher&gt;Public Library of Science&lt;/publisher&gt;&lt;type&gt;-100&lt;/type&gt;&lt;citekey&gt;Anonymous:S/hY2jPn&lt;/citekey&gt;&lt;/publication&gt;&lt;/bundle&gt;&lt;authors&gt;&lt;author&gt;&lt;lastName&gt;Wilson&lt;/lastName&gt;&lt;firstName&gt;Jennifer&lt;/firstName&gt;&lt;middleNames&gt;L&lt;/middleNames&gt;&lt;/author&gt;&lt;author&gt;&lt;lastName&gt;Racz&lt;/lastName&gt;&lt;firstName&gt;Rebecca&lt;/firstName&gt;&lt;/author&gt;&lt;author&gt;&lt;lastName&gt;Liu&lt;/lastName&gt;&lt;firstName&gt;Tianyun&lt;/firstName&gt;&lt;/author&gt;&lt;author&gt;&lt;lastName&gt;Adeniyi&lt;/lastName&gt;&lt;firstName&gt;Oluseyi&lt;/firstName&gt;&lt;/author&gt;&lt;author&gt;&lt;lastName&gt;Sun&lt;/lastName&gt;&lt;firstName&gt;Jielin&lt;/firstName&gt;&lt;/author&gt;&lt;author&gt;&lt;lastName&gt;Ramamoorthy&lt;/lastName&gt;&lt;firstName&gt;Anuradha&lt;/firstName&gt;&lt;/author&gt;&lt;author&gt;&lt;lastName&gt;Pacanowski&lt;/lastName&gt;&lt;firstName&gt;Michael&lt;/firstName&gt;&lt;/author&gt;&lt;author&gt;&lt;lastName&gt;Altman&lt;/lastName&gt;&lt;firstName&gt;Russ&lt;/firstName&gt;&lt;/author&gt;&lt;/authors&gt;&lt;editors&gt;&lt;author&gt;&lt;lastName&gt;Schlessinger&lt;/lastName&gt;&lt;firstName&gt;Avner&lt;/firstName&gt;&lt;/author&gt;&lt;/edit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1,2</w:t>
      </w:r>
      <w:r w:rsidR="004F10E8">
        <w:rPr>
          <w:rFonts w:ascii="Helvetica" w:hAnsi="Helvetica" w:cs="Helvetica"/>
          <w:sz w:val="22"/>
          <w:szCs w:val="22"/>
        </w:rPr>
        <w:fldChar w:fldCharType="end"/>
      </w:r>
      <w:r w:rsidRPr="00BF4BD8">
        <w:rPr>
          <w:rFonts w:ascii="Helvetica" w:hAnsi="Helvetica"/>
          <w:sz w:val="22"/>
          <w:szCs w:val="22"/>
        </w:rPr>
        <w:t xml:space="preserve"> and synergies for drug combinations</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&lt;citation&gt;&lt;priority&gt;1&lt;/priority&gt;&lt;uuid&gt;89B7D07B-51BE-467E-862B-F69EC952DC21&lt;/uuid&gt;&lt;publications&gt;&lt;publication&gt;&lt;subtype&gt;400&lt;/subtype&gt;&lt;title&gt;In silico profiling of systemic effects of drugs to predict unexpected interactions.&lt;/title&gt;&lt;url&gt;http://www.nature.com/articles/s41598-018-19614-5&lt;/url&gt;&lt;volume&gt;8&lt;/volume&gt;&lt;publication_date&gt;99201801251200000000222000&lt;/publication_date&gt;&lt;uuid&gt;A65C8B30-4447-4B44-B535-EF22CDB0B68F&lt;/uuid&gt;&lt;type&gt;400&lt;/type&gt;&lt;accepted_date&gt;99201801031200000000222000&lt;/accepted_date&gt;&lt;number&gt;1&lt;/number&gt;&lt;submission_date&gt;99201711201200000000222000&lt;/submission_date&gt;&lt;doi&gt;10.1038/s41598-018-19614-5&lt;/doi&gt;&lt;institution&gt;Department of Bio and Brain Engineering, Korea Advanced Institute of Science and Technology (KAIST), Daejeon, 34141, Republic of Korea.&lt;/institution&gt;&lt;startpage&gt;1612&lt;/startpage&gt;&lt;bundle&gt;&lt;publication&gt;&lt;title&gt;Nature Publishing Group&lt;/title&gt;&lt;uuid&gt;7AFE08A9-06AA-42AB-B75F-BC9E7DA9E137&lt;/uuid&gt;&lt;subtype&gt;-100&lt;/subtype&gt;&lt;publisher&gt;Nature Publishing Group&lt;/publisher&gt;&lt;type&gt;-100&lt;/type&gt;&lt;/publication&gt;&lt;/bundle&gt;&lt;authors&gt;&lt;author&gt;&lt;lastName&gt;Yoo&lt;/lastName&gt;&lt;firstName&gt;Sunyong&lt;/firstName&gt;&lt;/author&gt;&lt;author&gt;&lt;lastName&gt;Noh&lt;/lastName&gt;&lt;firstName&gt;Kyungrin&lt;/firstName&gt;&lt;/author&gt;&lt;author&gt;&lt;lastName&gt;Shin&lt;/lastName&gt;&lt;firstName&gt;Moonshik&lt;/firstName&gt;&lt;/author&gt;&lt;author&gt;&lt;lastName&gt;Park&lt;/lastName&gt;&lt;firstName&gt;Junseok&lt;/firstName&gt;&lt;/author&gt;&lt;author&gt;&lt;lastName&gt;Lee&lt;/lastName&gt;&lt;firstName&gt;Kwang-Hyung&lt;/firstName&gt;&lt;/author&gt;&lt;author&gt;&lt;lastName&gt;Nam&lt;/lastName&gt;&lt;firstName&gt;Hojung&lt;/firstName&gt;&lt;/author&gt;&lt;author&gt;&lt;lastName&gt;Lee&lt;/lastName&gt;&lt;firstName&gt;Doheon&lt;/firstName&gt;&lt;/author&gt;&lt;/authors&gt;&lt;/publication&gt;&lt;publication&gt;&lt;subtype&gt;400&lt;/subtype&gt;&lt;title&gt;Modeling polypharmacy side effects with graph convolutional networks.&lt;/title&gt;&lt;url&gt;https://academic.oup.com/bioinformatics/article/34/13/i457/5045770&lt;/url&gt;&lt;volume&gt;34&lt;/volume&gt;&lt;publication_date&gt;99201807011200000000222000&lt;/publication_date&gt;&lt;uuid&gt;69B5D52C-8BF2-43B0-A42A-2EE50E9E79D7&lt;/uuid&gt;&lt;type&gt;400&lt;/type&gt;&lt;number&gt;13&lt;/number&gt;&lt;doi&gt;10.1093/bioinformatics/bty294&lt;/doi&gt;&lt;institution&gt;Department of Computer Science, Stanford University, Stanford, CA, USA.&lt;/institution&gt;&lt;startpage&gt;i457&lt;/startpage&gt;&lt;endpage&gt;i466&lt;/endpage&gt;&lt;bundle&gt;&lt;publication&gt;&lt;title&gt;Bioinformatics&lt;/title&gt;&lt;uuid&gt;2312A338-A6A5-4469-B1C4-828C7F97F7E8&lt;/uuid&gt;&lt;subtype&gt;-100&lt;/subtype&gt;&lt;publisher&gt;Oxford University Press&lt;/publisher&gt;&lt;type&gt;-100&lt;/type&gt;&lt;/publication&gt;&lt;/bundle&gt;&lt;authors&gt;&lt;author&gt;&lt;lastName&gt;Zitnik&lt;/lastName&gt;&lt;firstName&gt;Marinka&lt;/firstName&gt;&lt;/author&gt;&lt;author&gt;&lt;lastName&gt;Agrawal&lt;/lastName&gt;&lt;firstName&gt;Monica&lt;/firstName&gt;&lt;/author&gt;&lt;author&gt;&lt;lastName&gt;Leskovec&lt;/lastName&gt;&lt;firstName&gt;Jure&lt;/firstName&gt;&lt;/author&gt;&lt;/auth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3,4</w:t>
      </w:r>
      <w:r w:rsidR="004F10E8">
        <w:rPr>
          <w:rFonts w:ascii="Helvetica" w:hAnsi="Helvetica" w:cs="Helvetica"/>
          <w:sz w:val="22"/>
          <w:szCs w:val="22"/>
        </w:rPr>
        <w:fldChar w:fldCharType="end"/>
      </w:r>
      <w:r w:rsidRPr="00BF4BD8">
        <w:rPr>
          <w:rFonts w:ascii="Helvetica" w:hAnsi="Helvetica"/>
          <w:sz w:val="22"/>
          <w:szCs w:val="22"/>
        </w:rPr>
        <w:t xml:space="preserve">. </w:t>
      </w:r>
      <w:r w:rsidR="00210FE7" w:rsidRPr="00BF4BD8">
        <w:rPr>
          <w:rFonts w:ascii="Helvetica" w:hAnsi="Helvetica"/>
          <w:sz w:val="22"/>
          <w:szCs w:val="22"/>
        </w:rPr>
        <w:t xml:space="preserve">These methods are </w:t>
      </w:r>
      <w:r w:rsidR="00881204">
        <w:rPr>
          <w:rFonts w:ascii="Helvetica" w:hAnsi="Helvetica"/>
          <w:sz w:val="22"/>
          <w:szCs w:val="22"/>
        </w:rPr>
        <w:t>compelling</w:t>
      </w:r>
      <w:r w:rsidR="00210FE7" w:rsidRPr="00BF4BD8">
        <w:rPr>
          <w:rFonts w:ascii="Helvetica" w:hAnsi="Helvetica"/>
          <w:sz w:val="22"/>
          <w:szCs w:val="22"/>
        </w:rPr>
        <w:t xml:space="preserve"> because a network approach may yield statistically significant associations for a drug’s protein targets to many more </w:t>
      </w:r>
      <w:r w:rsidR="00210FE7" w:rsidRPr="00BF4BD8">
        <w:rPr>
          <w:rFonts w:ascii="Helvetica" w:hAnsi="Helvetica"/>
          <w:sz w:val="22"/>
          <w:szCs w:val="22"/>
        </w:rPr>
        <w:lastRenderedPageBreak/>
        <w:t>phenotypic associations than validated evidence exists. Due to financial or market competition, a drug may only be approved for one, maybe two disease indications, yet a network method might predict statistically significant associations to many more disease indications. These predictions may be opportunities for re-purposing or using drugs off-</w:t>
      </w:r>
      <w:r w:rsidR="009B5545" w:rsidRPr="00BF4BD8">
        <w:rPr>
          <w:rFonts w:ascii="Helvetica" w:hAnsi="Helvetica"/>
          <w:sz w:val="22"/>
          <w:szCs w:val="22"/>
        </w:rPr>
        <w:t>label yet</w:t>
      </w:r>
      <w:r w:rsidR="00210FE7" w:rsidRPr="00BF4BD8">
        <w:rPr>
          <w:rFonts w:ascii="Helvetica" w:hAnsi="Helvetica"/>
          <w:sz w:val="22"/>
          <w:szCs w:val="22"/>
        </w:rPr>
        <w:t xml:space="preserve"> distinguishing between true positives and true negatives remains a challenge</w:t>
      </w:r>
      <w:r w:rsidR="006559F1">
        <w:rPr>
          <w:rFonts w:ascii="Helvetica" w:hAnsi="Helvetica"/>
          <w:sz w:val="22"/>
          <w:szCs w:val="22"/>
        </w:rPr>
        <w:t>, and gold standard sets of drug effects do not exist</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&lt;citation&gt;&lt;priority&gt;2&lt;/priority&gt;&lt;uuid&gt;3609D262-3B66-45C0-9F78-BE0DF52AD945&lt;/uuid&gt;&lt;publications&gt;&lt;publication&gt;&lt;subtype&gt;400&lt;/subtype&gt;&lt;publisher&gt;Nature Publishing Group&lt;/publisher&gt;&lt;title&gt;A time-indexed reference standard of adverse drug reactions.&lt;/title&gt;&lt;url&gt;http://www.nature.com/articles/sdata201443&lt;/url&gt;&lt;volume&gt;1&lt;/volume&gt;&lt;publication_date&gt;99201411111200000000222000&lt;/publication_date&gt;&lt;uuid&gt;8CCEB9E3-AD41-4F60-97D1-66029379FD46&lt;/uuid&gt;&lt;type&gt;400&lt;/type&gt;&lt;number&gt;1&lt;/number&gt;&lt;doi&gt;10.1038/sdata.2014.43&lt;/doi&gt;&lt;institution&gt;Center for Biomedical Informatics Research, Stanford University, Stanford, California 94305, USA.&lt;/institution&gt;&lt;startpage&gt;140043&lt;/startpage&gt;&lt;endpage&gt;10&lt;/endpage&gt;&lt;bundle&gt;&lt;publication&gt;&lt;title&gt;Scientific Data&lt;/title&gt;&lt;uuid&gt;4D59D1A0-6E0F-4D59-9C9E-2DADA237ED32&lt;/uuid&gt;&lt;subtype&gt;-100&lt;/subtype&gt;&lt;publisher&gt;Nature Publishing Group&lt;/publisher&gt;&lt;type&gt;-100&lt;/type&gt;&lt;/publication&gt;&lt;/bundle&gt;&lt;authors&gt;&lt;author&gt;&lt;lastName&gt;Harpaz&lt;/lastName&gt;&lt;firstName&gt;Rave&lt;/firstName&gt;&lt;/author&gt;&lt;author&gt;&lt;lastName&gt;Odgers&lt;/lastName&gt;&lt;firstName&gt;David&lt;/firstName&gt;&lt;/author&gt;&lt;author&gt;&lt;lastName&gt;Gaskin&lt;/lastName&gt;&lt;firstName&gt;Greg&lt;/firstName&gt;&lt;/author&gt;&lt;author&gt;&lt;lastName&gt;DuMouchel&lt;/lastName&gt;&lt;firstName&gt;William&lt;/firstName&gt;&lt;/author&gt;&lt;author&gt;&lt;lastName&gt;Winnenburg&lt;/lastName&gt;&lt;firstName&gt;Rainer&lt;/firstName&gt;&lt;/author&gt;&lt;author&gt;&lt;lastName&gt;Bodenreider&lt;/lastName&gt;&lt;firstName&gt;Olivier&lt;/firstName&gt;&lt;/author&gt;&lt;author&gt;&lt;lastName&gt;Ripple&lt;/lastName&gt;&lt;firstName&gt;Anna&lt;/firstName&gt;&lt;/author&gt;&lt;author&gt;&lt;lastName&gt;Szarfman&lt;/lastName&gt;&lt;firstName&gt;Ana&lt;/firstName&gt;&lt;/author&gt;&lt;author&gt;&lt;lastName&gt;Sorbello&lt;/lastName&gt;&lt;firstName&gt;Alfred&lt;/firstName&gt;&lt;/author&gt;&lt;author&gt;&lt;lastName&gt;Horvitz&lt;/lastName&gt;&lt;firstName&gt;Eric&lt;/firstName&gt;&lt;/author&gt;&lt;author&gt;&lt;lastName&gt;White&lt;/lastName&gt;&lt;firstName&gt;Ryen&lt;/firstName&gt;&lt;middleNames&gt;W&lt;/middleNames&gt;&lt;/author&gt;&lt;author&gt;&lt;lastName&gt;Shah&lt;/lastName&gt;&lt;firstName&gt;Nigam&lt;/firstName&gt;&lt;middleNames&gt;H&lt;/middleNames&gt;&lt;/author&gt;&lt;/auth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5</w:t>
      </w:r>
      <w:r w:rsidR="004F10E8">
        <w:rPr>
          <w:rFonts w:ascii="Helvetica" w:hAnsi="Helvetica" w:cs="Helvetica"/>
          <w:sz w:val="22"/>
          <w:szCs w:val="22"/>
        </w:rPr>
        <w:fldChar w:fldCharType="end"/>
      </w:r>
      <w:r w:rsidR="00210FE7" w:rsidRPr="00BF4BD8">
        <w:rPr>
          <w:rFonts w:ascii="Helvetica" w:hAnsi="Helvetica"/>
          <w:sz w:val="22"/>
          <w:szCs w:val="22"/>
        </w:rPr>
        <w:t>.</w:t>
      </w:r>
    </w:p>
    <w:p w14:paraId="19BB6BB9" w14:textId="0359B5AD" w:rsidR="00653055" w:rsidRDefault="00210FE7" w:rsidP="004F10E8">
      <w:pPr>
        <w:spacing w:line="480" w:lineRule="auto"/>
        <w:ind w:firstLine="720"/>
        <w:rPr>
          <w:rFonts w:ascii="Helvetica" w:hAnsi="Helvetica"/>
          <w:sz w:val="22"/>
          <w:szCs w:val="22"/>
          <w:lang w:val="en"/>
        </w:rPr>
      </w:pPr>
      <w:r w:rsidRPr="00BF4BD8">
        <w:rPr>
          <w:rFonts w:ascii="Helvetica" w:hAnsi="Helvetica"/>
          <w:sz w:val="22"/>
          <w:szCs w:val="22"/>
          <w:lang w:val="en"/>
        </w:rPr>
        <w:t>The network community has applied multiple techniques for selecting between true positives and true negatives, each with varying advantages and disadvantages.</w:t>
      </w:r>
      <w:r w:rsidR="00653055" w:rsidRPr="00BF4BD8">
        <w:rPr>
          <w:rFonts w:ascii="Helvetica" w:hAnsi="Helvetica"/>
          <w:sz w:val="22"/>
          <w:szCs w:val="22"/>
          <w:lang w:val="en"/>
        </w:rPr>
        <w:t xml:space="preserve"> Distance-based methods identify the number of protein-protein interactions to a reach a relevant phenotype association by calibrating to the distance between marketed drugs and their intend-to-treat disease</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&lt;citation&gt;&lt;priority&gt;3&lt;/priority&gt;&lt;uuid&gt;F1D0A87F-9AFA-4818-AB14-E3115771FC26&lt;/uuid&gt;&lt;publications&gt;&lt;publication&gt;&lt;subtype&gt;400&lt;/subtype&gt;&lt;title&gt;Network-based in silico drug efficacy screening.&lt;/title&gt;&lt;url&gt;http://www.nature.com/doifinder/10.1038/ncomms10331&lt;/url&gt;&lt;volume&gt;7&lt;/volume&gt;&lt;publication_date&gt;99201602011200000000222000&lt;/publication_date&gt;&lt;uuid&gt;ECAB8555-B4A9-4469-880D-57D1A1F61107&lt;/uuid&gt;&lt;type&gt;400&lt;/type&gt;&lt;accepted_date&gt;99201511291200000000222000&lt;/accepted_date&gt;&lt;number&gt;1&lt;/number&gt;&lt;citekey&gt;Guney:2016ii&lt;/citekey&gt;&lt;submission_date&gt;99201505071200000000222000&lt;/submission_date&gt;&lt;doi&gt;10.1038/ncomms10331&lt;/doi&gt;&lt;institution&gt;Center for Complex Networks Research (CCNR) and Department of Physics, Northeastern University, 177 Huntington Avenue, 11th floor, Boston, Massachusetts 02115, USA.&lt;/institution&gt;&lt;startpage&gt;10331&lt;/startpage&gt;&lt;bundle&gt;&lt;publication&gt;&lt;title&gt;Nature communications&lt;/title&gt;&lt;uuid&gt;4C0A7D90-D869-4B09-BC94-545C7A809D03&lt;/uuid&gt;&lt;subtype&gt;-100&lt;/subtype&gt;&lt;publisher&gt;Nature Publishing Group&lt;/publisher&gt;&lt;type&gt;-100&lt;/type&gt;&lt;/publication&gt;&lt;/bundle&gt;&lt;authors&gt;&lt;author&gt;&lt;lastName&gt;Guney&lt;/lastName&gt;&lt;firstName&gt;Emre&lt;/firstName&gt;&lt;/author&gt;&lt;author&gt;&lt;lastName&gt;Menche&lt;/lastName&gt;&lt;firstName&gt;Jörg&lt;/firstName&gt;&lt;/author&gt;&lt;author&gt;&lt;lastName&gt;Vidal&lt;/lastName&gt;&lt;firstName&gt;Marc&lt;/firstName&gt;&lt;/author&gt;&lt;author&gt;&lt;lastName&gt;Barabási&lt;/lastName&gt;&lt;firstName&gt;Albert-László&lt;/firstName&gt;&lt;/author&gt;&lt;/authors&gt;&lt;/publication&gt;&lt;publication&gt;&lt;subtype&gt;400&lt;/subtype&gt;&lt;publisher&gt;Multidisciplinary Digital Publishing Institute&lt;/publisher&gt;&lt;title&gt;Proximal Pathway Enrichment Analysis for Targeting Comorbid Diseases via Network Endopharmacology&lt;/title&gt;&lt;url&gt;http://www.mdpi.com/1424-8247/11/3/61&lt;/url&gt;&lt;volume&gt;11&lt;/volume&gt;&lt;publication_date&gt;99201809001200000000220000&lt;/publication_date&gt;&lt;uuid&gt;8FE2C6F6-E4FA-428C-A3E2-57742ED7548E&lt;/uuid&gt;&lt;type&gt;400&lt;/type&gt;&lt;number&gt;3&lt;/number&gt;&lt;doi&gt;10.3390/ph11030061&lt;/doi&gt;&lt;startpage&gt;61&lt;/startpage&gt;&lt;endpage&gt;18&lt;/endpage&gt;&lt;bundle&gt;&lt;publication&gt;&lt;title&gt;Pharmaceuticals&lt;/title&gt;&lt;uuid&gt;B0093E82-45D3-46C9-9C68-E0D5F7CE7C04&lt;/uuid&gt;&lt;subtype&gt;-100&lt;/subtype&gt;&lt;type&gt;-100&lt;/type&gt;&lt;/publication&gt;&lt;/bundle&gt;&lt;authors&gt;&lt;author&gt;&lt;lastName&gt;Aguirre-Plans&lt;/lastName&gt;&lt;firstName&gt;Joaquim&lt;/firstName&gt;&lt;/author&gt;&lt;author&gt;&lt;lastName&gt;Piñero&lt;/lastName&gt;&lt;firstName&gt;Janet&lt;/firstName&gt;&lt;/author&gt;&lt;author&gt;&lt;lastName&gt;Menche&lt;/lastName&gt;&lt;firstName&gt;Jörg&lt;/firstName&gt;&lt;/author&gt;&lt;author&gt;&lt;lastName&gt;Sanz&lt;/lastName&gt;&lt;firstName&gt;Ferran&lt;/firstName&gt;&lt;/author&gt;&lt;author&gt;&lt;lastName&gt;Furlong&lt;/lastName&gt;&lt;firstName&gt;Laura&lt;/firstName&gt;&lt;/author&gt;&lt;author&gt;&lt;lastName&gt;Schmidt&lt;/lastName&gt;&lt;firstName&gt;Harald&lt;/firstName&gt;&lt;/author&gt;&lt;author&gt;&lt;lastName&gt;Oliva&lt;/lastName&gt;&lt;firstName&gt;Baldo&lt;/firstName&gt;&lt;/author&gt;&lt;author&gt;&lt;lastName&gt;Guney&lt;/lastName&gt;&lt;firstName&gt;Emre&lt;/firstName&gt;&lt;/author&gt;&lt;/authors&gt;&lt;/publication&gt;&lt;publication&gt;&lt;subtype&gt;400&lt;/subtype&gt;&lt;publisher&gt;Nature Publishing Group&lt;/publisher&gt;&lt;title&gt;Network-based prediction of drug combinations&lt;/title&gt;&lt;url&gt;https://www.nature.com/articles/s41467-019-09186-x&lt;/url&gt;&lt;volume&gt;10&lt;/volume&gt;&lt;publication_date&gt;99201903131200000000222000&lt;/publication_date&gt;&lt;uuid&gt;DFDE00FA-9CDD-426A-8C49-CB79E3C40E38&lt;/uuid&gt;&lt;type&gt;400&lt;/type&gt;&lt;number&gt;1&lt;/number&gt;&lt;doi&gt;10.1038/s41467-019-09186-x&lt;/doi&gt;&lt;startpage&gt;1&lt;/startpage&gt;&lt;endpage&gt;11&lt;/endpage&gt;&lt;bundle&gt;&lt;publication&gt;&lt;title&gt;Nature communications&lt;/title&gt;&lt;uuid&gt;4C0A7D90-D869-4B09-BC94-545C7A809D03&lt;/uuid&gt;&lt;subtype&gt;-100&lt;/subtype&gt;&lt;publisher&gt;Nature Publishing Group&lt;/publisher&gt;&lt;type&gt;-100&lt;/type&gt;&lt;/publication&gt;&lt;/bundle&gt;&lt;authors&gt;&lt;author&gt;&lt;lastName&gt;Cheng&lt;/lastName&gt;&lt;firstName&gt;Feixiong&lt;/firstName&gt;&lt;/author&gt;&lt;author&gt;&lt;lastName&gt;Kovács&lt;/lastName&gt;&lt;firstName&gt;István&lt;/firstName&gt;&lt;middleNames&gt;A&lt;/middleNames&gt;&lt;/author&gt;&lt;author&gt;&lt;lastName&gt;Barabási&lt;/lastName&gt;&lt;firstName&gt;Albert-László&lt;/firstName&gt;&lt;/author&gt;&lt;/auth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1,6,7</w:t>
      </w:r>
      <w:r w:rsidR="004F10E8">
        <w:rPr>
          <w:rFonts w:ascii="Helvetica" w:hAnsi="Helvetica" w:cs="Helvetica"/>
          <w:sz w:val="22"/>
          <w:szCs w:val="22"/>
        </w:rPr>
        <w:fldChar w:fldCharType="end"/>
      </w:r>
      <w:r w:rsidR="00653055" w:rsidRPr="00BF4BD8">
        <w:rPr>
          <w:rFonts w:ascii="Helvetica" w:hAnsi="Helvetica"/>
          <w:sz w:val="22"/>
          <w:szCs w:val="22"/>
          <w:lang w:val="en"/>
        </w:rPr>
        <w:t>. Statistical enrichment methods look for enrichment of the network associations relative to associations across the entire interactome</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&lt;citation&gt;&lt;priority&gt;4&lt;/priority&gt;&lt;uuid&gt;1D2D5BC5-0F71-43B7-B944-0601275707B7&lt;/uuid&gt;&lt;publications&gt;&lt;publication&gt;&lt;subtype&gt;400&lt;/subtype&gt;&lt;publisher&gt;Public Library of Science&lt;/publisher&gt;&lt;title&gt;PathFX provides mechanistic insights into drug efficacy and safety for regulatory review and therapeutic development&lt;/title&gt;&lt;url&gt;http://dx.plos.org/10.1371/journal.pcbi.1006614&lt;/url&gt;&lt;volume&gt;14&lt;/volume&gt;&lt;publication_date&gt;99201812071200000000222000&lt;/publication_date&gt;&lt;uuid&gt;89BF45B4-E71F-4B4A-A87F-72D061E7508F&lt;/uuid&gt;&lt;type&gt;400&lt;/type&gt;&lt;number&gt;12&lt;/number&gt;&lt;doi&gt;10.1371/journal.pcbi.1006614&lt;/doi&gt;&lt;startpage&gt;e1006614&lt;/startpage&gt;&lt;endpage&gt;27&lt;/endpage&gt;&lt;bundle&gt;&lt;publication&gt;&lt;title&gt;PLoS computational biology&lt;/title&gt;&lt;uuid&gt;5FC795DD-E0AD-400C-97E6-117626AACE93&lt;/uuid&gt;&lt;subtype&gt;-100&lt;/subtype&gt;&lt;publisher&gt;Public Library of Science&lt;/publisher&gt;&lt;type&gt;-100&lt;/type&gt;&lt;citekey&gt;Anonymous:S/hY2jPn&lt;/citekey&gt;&lt;/publication&gt;&lt;/bundle&gt;&lt;authors&gt;&lt;author&gt;&lt;lastName&gt;Wilson&lt;/lastName&gt;&lt;firstName&gt;Jennifer&lt;/firstName&gt;&lt;middleNames&gt;L&lt;/middleNames&gt;&lt;/author&gt;&lt;author&gt;&lt;lastName&gt;Racz&lt;/lastName&gt;&lt;firstName&gt;Rebecca&lt;/firstName&gt;&lt;/author&gt;&lt;author&gt;&lt;lastName&gt;Liu&lt;/lastName&gt;&lt;firstName&gt;Tianyun&lt;/firstName&gt;&lt;/author&gt;&lt;author&gt;&lt;lastName&gt;Adeniyi&lt;/lastName&gt;&lt;firstName&gt;Oluseyi&lt;/firstName&gt;&lt;/author&gt;&lt;author&gt;&lt;lastName&gt;Sun&lt;/lastName&gt;&lt;firstName&gt;Jielin&lt;/firstName&gt;&lt;/author&gt;&lt;author&gt;&lt;lastName&gt;Ramamoorthy&lt;/lastName&gt;&lt;firstName&gt;Anuradha&lt;/firstName&gt;&lt;/author&gt;&lt;author&gt;&lt;lastName&gt;Pacanowski&lt;/lastName&gt;&lt;firstName&gt;Michael&lt;/firstName&gt;&lt;/author&gt;&lt;author&gt;&lt;lastName&gt;Altman&lt;/lastName&gt;&lt;firstName&gt;Russ&lt;/firstName&gt;&lt;/author&gt;&lt;/authors&gt;&lt;editors&gt;&lt;author&gt;&lt;lastName&gt;Schlessinger&lt;/lastName&gt;&lt;firstName&gt;Avner&lt;/firstName&gt;&lt;/author&gt;&lt;/edit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2</w:t>
      </w:r>
      <w:r w:rsidR="004F10E8">
        <w:rPr>
          <w:rFonts w:ascii="Helvetica" w:hAnsi="Helvetica" w:cs="Helvetica"/>
          <w:sz w:val="22"/>
          <w:szCs w:val="22"/>
        </w:rPr>
        <w:fldChar w:fldCharType="end"/>
      </w:r>
      <w:r w:rsidR="00653055" w:rsidRPr="00BF4BD8">
        <w:rPr>
          <w:rFonts w:ascii="Helvetica" w:hAnsi="Helvetica"/>
          <w:sz w:val="22"/>
          <w:szCs w:val="22"/>
          <w:lang w:val="en"/>
        </w:rPr>
        <w:t xml:space="preserve"> and</w:t>
      </w:r>
      <w:r w:rsidR="00AD60C5">
        <w:rPr>
          <w:rFonts w:ascii="Helvetica" w:hAnsi="Helvetica"/>
          <w:sz w:val="22"/>
          <w:szCs w:val="22"/>
          <w:lang w:val="en"/>
        </w:rPr>
        <w:t xml:space="preserve"> some</w:t>
      </w:r>
      <w:r w:rsidR="00653055" w:rsidRPr="00BF4BD8">
        <w:rPr>
          <w:rFonts w:ascii="Helvetica" w:hAnsi="Helvetica"/>
          <w:sz w:val="22"/>
          <w:szCs w:val="22"/>
          <w:lang w:val="en"/>
        </w:rPr>
        <w:t xml:space="preserve"> rank drug phenotypes based on the connectivity and closeness of phenotypes shared by drug combinations</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&lt;citation&gt;&lt;priority&gt;5&lt;/priority&gt;&lt;uuid&gt;E4F82688-553B-4E3A-A0D6-4BCBAC685B4B&lt;/uuid&gt;&lt;publications&gt;&lt;publication&gt;&lt;subtype&gt;400&lt;/subtype&gt;&lt;title&gt;Informing the Selection of Screening Hit Series with in Silico Absorption, Distribution, Metabolism, Excretion, and Toxicity Profiles.&lt;/title&gt;&lt;url&gt;http://pubs.acs.org/doi/10.1021/acs.jmedchem.6b01577&lt;/url&gt;&lt;volume&gt;60&lt;/volume&gt;&lt;publication_date&gt;99201708241200000000222000&lt;/publication_date&gt;&lt;uuid&gt;91A9D180-0FEE-431A-846C-3CA08F95D48F&lt;/uuid&gt;&lt;type&gt;400&lt;/type&gt;&lt;number&gt;16&lt;/number&gt;&lt;subtitle&gt;Miniperspective&lt;/subtitle&gt;&lt;doi&gt;10.1021/acs.jmedchem.6b01577&lt;/doi&gt;&lt;institution&gt;Modeling &amp;amp; Informatics, ‡Discovery Chemistry, and §Pharmacokinetics, Pharmacodynamics, and Drug Metabolism, Merck &amp;amp; Co., Inc. , Kenilworth, New Jersey 07065, United States.&lt;/institution&gt;&lt;startpage&gt;6771&lt;/startpage&gt;&lt;endpage&gt;6780&lt;/endpage&gt;&lt;bundle&gt;&lt;publication&gt;&lt;title&gt;Journal of medicinal chemistry&lt;/title&gt;&lt;uuid&gt;575073ED-3881-4E7F-8915-737708BEA50C&lt;/uuid&gt;&lt;subtype&gt;-100&lt;/subtype&gt;&lt;type&gt;-100&lt;/type&gt;&lt;/publication&gt;&lt;/bundle&gt;&lt;authors&gt;&lt;author&gt;&lt;lastName&gt;Sanders&lt;/lastName&gt;&lt;firstName&gt;John&lt;/firstName&gt;&lt;middleNames&gt;M&lt;/middleNames&gt;&lt;/author&gt;&lt;author&gt;&lt;lastName&gt;Beshore&lt;/lastName&gt;&lt;firstName&gt;Douglas&lt;/firstName&gt;&lt;middleNames&gt;C&lt;/middleNames&gt;&lt;/author&gt;&lt;author&gt;&lt;lastName&gt;Culberson&lt;/lastName&gt;&lt;firstName&gt;J&lt;/firstName&gt;&lt;middleNames&gt;Christopher&lt;/middleNames&gt;&lt;/author&gt;&lt;author&gt;&lt;lastName&gt;Fells&lt;/lastName&gt;&lt;firstName&gt;James&lt;/firstName&gt;&lt;middleNames&gt;I&lt;/middleNames&gt;&lt;/author&gt;&lt;author&gt;&lt;lastName&gt;Imbriglio&lt;/lastName&gt;&lt;firstName&gt;Jason&lt;/firstName&gt;&lt;middleNames&gt;E&lt;/middleNames&gt;&lt;/author&gt;&lt;author&gt;&lt;lastName&gt;Gunaydin&lt;/lastName&gt;&lt;firstName&gt;Hakan&lt;/firstName&gt;&lt;/author&gt;&lt;author&gt;&lt;lastName&gt;Haidle&lt;/lastName&gt;&lt;firstName&gt;Andrew&lt;/firstName&gt;&lt;middleNames&gt;M&lt;/middleNames&gt;&lt;/author&gt;&lt;author&gt;&lt;lastName&gt;Labroli&lt;/lastName&gt;&lt;firstName&gt;Marc&lt;/firstName&gt;&lt;/author&gt;&lt;author&gt;&lt;lastName&gt;Mattioni&lt;/lastName&gt;&lt;firstName&gt;Brian&lt;/firstName&gt;&lt;middleNames&gt;E&lt;/middleNames&gt;&lt;/author&gt;&lt;author&gt;&lt;lastName&gt;Sciammetta&lt;/lastName&gt;&lt;firstName&gt;Nunzio&lt;/firstName&gt;&lt;/author&gt;&lt;author&gt;&lt;lastName&gt;Shipe&lt;/lastName&gt;&lt;firstName&gt;William&lt;/firstName&gt;&lt;middleNames&gt;D&lt;/middleNames&gt;&lt;/author&gt;&lt;author&gt;&lt;lastName&gt;Sheridan&lt;/lastName&gt;&lt;firstName&gt;Robert&lt;/firstName&gt;&lt;middleNames&gt;P&lt;/middleNames&gt;&lt;/author&gt;&lt;author&gt;&lt;lastName&gt;Suen&lt;/lastName&gt;&lt;firstName&gt;Linda&lt;/firstName&gt;&lt;middleNames&gt;M&lt;/middleNames&gt;&lt;/author&gt;&lt;author&gt;&lt;lastName&gt;Verras&lt;/lastName&gt;&lt;firstName&gt;Andreas&lt;/firstName&gt;&lt;/author&gt;&lt;author&gt;&lt;lastName&gt;Walji&lt;/lastName&gt;&lt;firstName&gt;Abbas&lt;/firstName&gt;&lt;/author&gt;&lt;author&gt;&lt;lastName&gt;Joshi&lt;/lastName&gt;&lt;firstName&gt;Elizabeth&lt;/firstName&gt;&lt;middleNames&gt;M&lt;/middleNames&gt;&lt;/author&gt;&lt;author&gt;&lt;lastName&gt;Bueters&lt;/lastName&gt;&lt;firstName&gt;Tjerk&lt;/firstName&gt;&lt;/author&gt;&lt;/auth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8</w:t>
      </w:r>
      <w:r w:rsidR="004F10E8">
        <w:rPr>
          <w:rFonts w:ascii="Helvetica" w:hAnsi="Helvetica" w:cs="Helvetica"/>
          <w:sz w:val="22"/>
          <w:szCs w:val="22"/>
        </w:rPr>
        <w:fldChar w:fldCharType="end"/>
      </w:r>
      <w:r w:rsidR="00653055" w:rsidRPr="00BF4BD8">
        <w:rPr>
          <w:rFonts w:ascii="Helvetica" w:hAnsi="Helvetica"/>
          <w:sz w:val="22"/>
          <w:szCs w:val="22"/>
          <w:lang w:val="en"/>
        </w:rPr>
        <w:t>. Neural network methods can achieve high accuracy at labeling known drug-drug interactions using protein-protein interaction networks, drug-target binding data, and gene/protein-phenotype data</w:t>
      </w:r>
      <w:r w:rsidR="004F10E8" w:rsidRPr="004F10E8">
        <w:rPr>
          <w:rFonts w:ascii="Helvetica" w:hAnsi="Helvetica" w:cs="Helvetica"/>
          <w:sz w:val="22"/>
          <w:szCs w:val="22"/>
          <w:vertAlign w:val="superscript"/>
        </w:rPr>
        <w:t>4</w:t>
      </w:r>
      <w:r w:rsidR="00653055" w:rsidRPr="00BF4BD8">
        <w:rPr>
          <w:rFonts w:ascii="Helvetica" w:hAnsi="Helvetica"/>
          <w:sz w:val="22"/>
          <w:szCs w:val="22"/>
          <w:lang w:val="en"/>
        </w:rPr>
        <w:t xml:space="preserve">. However, </w:t>
      </w:r>
      <w:r w:rsidR="00AD60C5">
        <w:rPr>
          <w:rFonts w:ascii="Helvetica" w:hAnsi="Helvetica"/>
          <w:sz w:val="22"/>
          <w:szCs w:val="22"/>
          <w:lang w:val="en"/>
        </w:rPr>
        <w:t>parsing the</w:t>
      </w:r>
      <w:r w:rsidR="00653055" w:rsidRPr="00BF4BD8">
        <w:rPr>
          <w:rFonts w:ascii="Helvetica" w:hAnsi="Helvetica"/>
          <w:sz w:val="22"/>
          <w:szCs w:val="22"/>
          <w:lang w:val="en"/>
        </w:rPr>
        <w:t xml:space="preserve"> </w:t>
      </w:r>
      <w:r w:rsidR="00AD60C5">
        <w:rPr>
          <w:rFonts w:ascii="Helvetica" w:hAnsi="Helvetica"/>
          <w:sz w:val="22"/>
          <w:szCs w:val="22"/>
          <w:lang w:val="en"/>
        </w:rPr>
        <w:t xml:space="preserve">potential </w:t>
      </w:r>
      <w:r w:rsidR="00653055" w:rsidRPr="00BF4BD8">
        <w:rPr>
          <w:rFonts w:ascii="Helvetica" w:hAnsi="Helvetica"/>
          <w:sz w:val="22"/>
          <w:szCs w:val="22"/>
          <w:lang w:val="en"/>
        </w:rPr>
        <w:t>mechanism</w:t>
      </w:r>
      <w:r w:rsidR="00AD60C5">
        <w:rPr>
          <w:rFonts w:ascii="Helvetica" w:hAnsi="Helvetica"/>
          <w:sz w:val="22"/>
          <w:szCs w:val="22"/>
          <w:lang w:val="en"/>
        </w:rPr>
        <w:t xml:space="preserve"> behind these predictions remains challenging</w:t>
      </w:r>
      <w:r w:rsidR="00653055" w:rsidRPr="00BF4BD8">
        <w:rPr>
          <w:rFonts w:ascii="Helvetica" w:hAnsi="Helvetica"/>
          <w:sz w:val="22"/>
          <w:szCs w:val="22"/>
          <w:lang w:val="en"/>
        </w:rPr>
        <w:t xml:space="preserve">. </w:t>
      </w:r>
      <w:r w:rsidR="00AD60C5">
        <w:rPr>
          <w:rFonts w:ascii="Helvetica" w:hAnsi="Helvetica"/>
          <w:sz w:val="22"/>
          <w:szCs w:val="22"/>
          <w:lang w:val="en"/>
        </w:rPr>
        <w:t>Here we compared three different methods for separating true positives and true negatives to better understand the trade-offs for prioritizing network selection methods.</w:t>
      </w:r>
    </w:p>
    <w:p w14:paraId="0BF6B0E8" w14:textId="693DD1A2" w:rsidR="00AD60C5" w:rsidRDefault="00AD60C5" w:rsidP="00D75BB2">
      <w:pPr>
        <w:spacing w:line="480" w:lineRule="auto"/>
        <w:ind w:firstLine="720"/>
        <w:rPr>
          <w:rFonts w:ascii="Helvetica" w:hAnsi="Helvetica"/>
          <w:sz w:val="22"/>
          <w:szCs w:val="22"/>
          <w:lang w:val="en"/>
        </w:rPr>
      </w:pPr>
      <w:r>
        <w:rPr>
          <w:rFonts w:ascii="Helvetica" w:hAnsi="Helvetica"/>
          <w:sz w:val="22"/>
          <w:szCs w:val="22"/>
          <w:lang w:val="en"/>
        </w:rPr>
        <w:t>We specifically considered network associations to drug side-effects because unintended drug side</w:t>
      </w:r>
      <w:r w:rsidR="0087632B">
        <w:rPr>
          <w:rFonts w:ascii="Helvetica" w:hAnsi="Helvetica"/>
          <w:sz w:val="22"/>
          <w:szCs w:val="22"/>
          <w:lang w:val="en"/>
        </w:rPr>
        <w:t>-</w:t>
      </w:r>
      <w:r>
        <w:rPr>
          <w:rFonts w:ascii="Helvetica" w:hAnsi="Helvetica"/>
          <w:sz w:val="22"/>
          <w:szCs w:val="22"/>
          <w:lang w:val="en"/>
        </w:rPr>
        <w:t xml:space="preserve">effects are a major contributor to drug attrition and </w:t>
      </w:r>
      <w:r w:rsidR="005902C2">
        <w:rPr>
          <w:rFonts w:ascii="Helvetica" w:hAnsi="Helvetica"/>
          <w:sz w:val="22"/>
          <w:szCs w:val="22"/>
          <w:lang w:val="en"/>
        </w:rPr>
        <w:t xml:space="preserve">many applications of </w:t>
      </w:r>
      <w:r>
        <w:rPr>
          <w:rFonts w:ascii="Helvetica" w:hAnsi="Helvetica"/>
          <w:sz w:val="22"/>
          <w:szCs w:val="22"/>
          <w:lang w:val="en"/>
        </w:rPr>
        <w:t xml:space="preserve">network methods </w:t>
      </w:r>
      <w:r w:rsidR="005902C2">
        <w:rPr>
          <w:rFonts w:ascii="Helvetica" w:hAnsi="Helvetica"/>
          <w:sz w:val="22"/>
          <w:szCs w:val="22"/>
          <w:lang w:val="en"/>
        </w:rPr>
        <w:t>have successfully identified drug associations to</w:t>
      </w:r>
      <w:r w:rsidR="0087632B">
        <w:rPr>
          <w:rFonts w:ascii="Helvetica" w:hAnsi="Helvetica"/>
          <w:sz w:val="22"/>
          <w:szCs w:val="22"/>
          <w:lang w:val="en"/>
        </w:rPr>
        <w:t xml:space="preserve"> safety </w:t>
      </w:r>
      <w:r w:rsidR="005902C2">
        <w:rPr>
          <w:rFonts w:ascii="Helvetica" w:hAnsi="Helvetica"/>
          <w:sz w:val="22"/>
          <w:szCs w:val="22"/>
          <w:lang w:val="en"/>
        </w:rPr>
        <w:t>phenotypes</w:t>
      </w:r>
      <w:r>
        <w:rPr>
          <w:rFonts w:ascii="Helvetica" w:hAnsi="Helvetica"/>
          <w:sz w:val="22"/>
          <w:szCs w:val="22"/>
          <w:lang w:val="en"/>
        </w:rPr>
        <w:t xml:space="preserve">. </w:t>
      </w:r>
      <w:r w:rsidR="005902C2">
        <w:rPr>
          <w:rFonts w:ascii="Helvetica" w:hAnsi="Helvetica"/>
          <w:sz w:val="22"/>
          <w:szCs w:val="22"/>
          <w:lang w:val="en"/>
        </w:rPr>
        <w:t xml:space="preserve">We reasoned that FDA regulatory review was a sufficiently stringent filter for identifying a true association between a drug and a </w:t>
      </w:r>
      <w:r w:rsidR="00EB4FD1">
        <w:rPr>
          <w:rFonts w:ascii="Helvetica" w:hAnsi="Helvetica"/>
          <w:sz w:val="22"/>
          <w:szCs w:val="22"/>
          <w:lang w:val="en"/>
        </w:rPr>
        <w:t>side-effect</w:t>
      </w:r>
      <w:r w:rsidR="005902C2">
        <w:rPr>
          <w:rFonts w:ascii="Helvetica" w:hAnsi="Helvetica"/>
          <w:sz w:val="22"/>
          <w:szCs w:val="22"/>
          <w:lang w:val="en"/>
        </w:rPr>
        <w:t xml:space="preserve"> and that a lack of a labeled warning was a strong requirement that a drug is </w:t>
      </w:r>
      <w:r w:rsidR="009B5545">
        <w:rPr>
          <w:rFonts w:ascii="Helvetica" w:hAnsi="Helvetica"/>
          <w:i/>
          <w:iCs/>
          <w:sz w:val="22"/>
          <w:szCs w:val="22"/>
          <w:lang w:val="en"/>
        </w:rPr>
        <w:t xml:space="preserve">likely </w:t>
      </w:r>
      <w:r w:rsidR="005902C2">
        <w:rPr>
          <w:rFonts w:ascii="Helvetica" w:hAnsi="Helvetica"/>
          <w:sz w:val="22"/>
          <w:szCs w:val="22"/>
          <w:lang w:val="en"/>
        </w:rPr>
        <w:t xml:space="preserve">not causative for a </w:t>
      </w:r>
      <w:r w:rsidR="00EB4FD1">
        <w:rPr>
          <w:rFonts w:ascii="Helvetica" w:hAnsi="Helvetica"/>
          <w:sz w:val="22"/>
          <w:szCs w:val="22"/>
          <w:lang w:val="en"/>
        </w:rPr>
        <w:t>side-effect</w:t>
      </w:r>
      <w:r w:rsidR="005902C2">
        <w:rPr>
          <w:rFonts w:ascii="Helvetica" w:hAnsi="Helvetica"/>
          <w:sz w:val="22"/>
          <w:szCs w:val="22"/>
          <w:lang w:val="en"/>
        </w:rPr>
        <w:t>. Using this assumption, w</w:t>
      </w:r>
      <w:r>
        <w:rPr>
          <w:rFonts w:ascii="Helvetica" w:hAnsi="Helvetica"/>
          <w:sz w:val="22"/>
          <w:szCs w:val="22"/>
          <w:lang w:val="en"/>
        </w:rPr>
        <w:t>e defined a set of true positives using a natural language processing approach to extract drug-to-side-effect relationships from drug labels</w:t>
      </w:r>
      <w:r w:rsidR="0087632B">
        <w:rPr>
          <w:rFonts w:ascii="Helvetica" w:hAnsi="Helvetica"/>
          <w:sz w:val="22"/>
          <w:szCs w:val="22"/>
          <w:lang w:val="en"/>
        </w:rPr>
        <w:t xml:space="preserve"> (publication forthcoming)</w:t>
      </w:r>
      <w:r>
        <w:rPr>
          <w:rFonts w:ascii="Helvetica" w:hAnsi="Helvetica"/>
          <w:sz w:val="22"/>
          <w:szCs w:val="22"/>
          <w:lang w:val="en"/>
        </w:rPr>
        <w:t>. This yielded a set of 1</w:t>
      </w:r>
      <w:r w:rsidR="004B6567">
        <w:rPr>
          <w:rFonts w:ascii="Helvetica" w:hAnsi="Helvetica"/>
          <w:sz w:val="22"/>
          <w:szCs w:val="22"/>
          <w:lang w:val="en"/>
        </w:rPr>
        <w:t>,</w:t>
      </w:r>
      <w:r>
        <w:rPr>
          <w:rFonts w:ascii="Helvetica" w:hAnsi="Helvetica"/>
          <w:sz w:val="22"/>
          <w:szCs w:val="22"/>
          <w:lang w:val="en"/>
        </w:rPr>
        <w:t xml:space="preserve">136 drugs associated to 35 designated medical events (DMEs), a severe subset of drug side-effects. We defined a set of silver standard true negatives </w:t>
      </w:r>
      <w:r w:rsidR="0087632B">
        <w:rPr>
          <w:rFonts w:ascii="Helvetica" w:hAnsi="Helvetica"/>
          <w:sz w:val="22"/>
          <w:szCs w:val="22"/>
          <w:lang w:val="en"/>
        </w:rPr>
        <w:t>as any of the 1</w:t>
      </w:r>
      <w:r w:rsidR="004B6567">
        <w:rPr>
          <w:rFonts w:ascii="Helvetica" w:hAnsi="Helvetica"/>
          <w:sz w:val="22"/>
          <w:szCs w:val="22"/>
          <w:lang w:val="en"/>
        </w:rPr>
        <w:t>,</w:t>
      </w:r>
      <w:r w:rsidR="0087632B">
        <w:rPr>
          <w:rFonts w:ascii="Helvetica" w:hAnsi="Helvetica"/>
          <w:sz w:val="22"/>
          <w:szCs w:val="22"/>
          <w:lang w:val="en"/>
        </w:rPr>
        <w:t xml:space="preserve">136 drugs </w:t>
      </w:r>
      <w:r w:rsidR="005902C2">
        <w:rPr>
          <w:rFonts w:ascii="Helvetica" w:hAnsi="Helvetica"/>
          <w:sz w:val="22"/>
          <w:szCs w:val="22"/>
          <w:lang w:val="en"/>
        </w:rPr>
        <w:t>that had network</w:t>
      </w:r>
      <w:r w:rsidR="0087632B">
        <w:rPr>
          <w:rFonts w:ascii="Helvetica" w:hAnsi="Helvetica"/>
          <w:sz w:val="22"/>
          <w:szCs w:val="22"/>
          <w:lang w:val="en"/>
        </w:rPr>
        <w:t xml:space="preserve"> associations to </w:t>
      </w:r>
      <w:r w:rsidR="00EB4FD1">
        <w:rPr>
          <w:rFonts w:ascii="Helvetica" w:hAnsi="Helvetica"/>
          <w:sz w:val="22"/>
          <w:szCs w:val="22"/>
          <w:lang w:val="en"/>
        </w:rPr>
        <w:t xml:space="preserve">this set of </w:t>
      </w:r>
      <w:r w:rsidR="0087632B">
        <w:rPr>
          <w:rFonts w:ascii="Helvetica" w:hAnsi="Helvetica"/>
          <w:sz w:val="22"/>
          <w:szCs w:val="22"/>
          <w:lang w:val="en"/>
        </w:rPr>
        <w:t xml:space="preserve">DMEs </w:t>
      </w:r>
      <w:r w:rsidR="00BC0028">
        <w:rPr>
          <w:rFonts w:ascii="Helvetica" w:hAnsi="Helvetica"/>
          <w:sz w:val="22"/>
          <w:szCs w:val="22"/>
          <w:lang w:val="en"/>
        </w:rPr>
        <w:t>but the</w:t>
      </w:r>
      <w:r w:rsidR="00EB4FD1">
        <w:rPr>
          <w:rFonts w:ascii="Helvetica" w:hAnsi="Helvetica"/>
          <w:sz w:val="22"/>
          <w:szCs w:val="22"/>
          <w:lang w:val="en"/>
        </w:rPr>
        <w:t xml:space="preserve"> DME was </w:t>
      </w:r>
      <w:r w:rsidR="0087632B">
        <w:rPr>
          <w:rFonts w:ascii="Helvetica" w:hAnsi="Helvetica"/>
          <w:sz w:val="22"/>
          <w:szCs w:val="22"/>
          <w:lang w:val="en"/>
        </w:rPr>
        <w:t xml:space="preserve">not listed on </w:t>
      </w:r>
      <w:r w:rsidR="00BC0028">
        <w:rPr>
          <w:rFonts w:ascii="Helvetica" w:hAnsi="Helvetica"/>
          <w:sz w:val="22"/>
          <w:szCs w:val="22"/>
          <w:lang w:val="en"/>
        </w:rPr>
        <w:t>the</w:t>
      </w:r>
      <w:r w:rsidR="0087632B">
        <w:rPr>
          <w:rFonts w:ascii="Helvetica" w:hAnsi="Helvetica"/>
          <w:sz w:val="22"/>
          <w:szCs w:val="22"/>
          <w:lang w:val="en"/>
        </w:rPr>
        <w:t xml:space="preserve"> drug</w:t>
      </w:r>
      <w:r w:rsidR="00BC0028">
        <w:rPr>
          <w:rFonts w:ascii="Helvetica" w:hAnsi="Helvetica"/>
          <w:sz w:val="22"/>
          <w:szCs w:val="22"/>
          <w:lang w:val="en"/>
        </w:rPr>
        <w:t>’s</w:t>
      </w:r>
      <w:r w:rsidR="0087632B">
        <w:rPr>
          <w:rFonts w:ascii="Helvetica" w:hAnsi="Helvetica"/>
          <w:sz w:val="22"/>
          <w:szCs w:val="22"/>
          <w:lang w:val="en"/>
        </w:rPr>
        <w:t xml:space="preserve"> label. </w:t>
      </w:r>
      <w:r w:rsidR="005902C2">
        <w:rPr>
          <w:rFonts w:ascii="Helvetica" w:hAnsi="Helvetica"/>
          <w:sz w:val="22"/>
          <w:szCs w:val="22"/>
          <w:lang w:val="en"/>
        </w:rPr>
        <w:t>We further applied the PathFX algorithm</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&lt;citation&gt;&lt;priority&gt;7&lt;/priority&gt;&lt;uuid&gt;9307D928-030F-47CA-B165-D11486BE5677&lt;/uuid&gt;&lt;publications&gt;&lt;publication&gt;&lt;subtype&gt;400&lt;/subtype&gt;&lt;publisher&gt;Public Library of Science&lt;/publisher&gt;&lt;title&gt;PathFX provides mechanistic insights into drug efficacy and safety for regulatory review and therapeutic development&lt;/title&gt;&lt;url&gt;http://dx.plos.org/10.1371/journal.pcbi.1006614&lt;/url&gt;&lt;volume&gt;14&lt;/volume&gt;&lt;publication_date&gt;99201812071200000000222000&lt;/publication_date&gt;&lt;uuid&gt;89BF45B4-E71F-4B4A-A87F-72D061E7508F&lt;/uuid&gt;&lt;type&gt;400&lt;/type&gt;&lt;number&gt;12&lt;/number&gt;&lt;doi&gt;10.1371/journal.pcbi.1006614&lt;/doi&gt;&lt;startpage&gt;e1006614&lt;/startpage&gt;&lt;endpage&gt;27&lt;/endpage&gt;&lt;bundle&gt;&lt;publication&gt;&lt;title&gt;PLoS computational biology&lt;/title&gt;&lt;uuid&gt;5FC795DD-E0AD-400C-97E6-117626AACE93&lt;/uuid&gt;&lt;subtype&gt;-100&lt;/subtype&gt;&lt;publisher&gt;Public Library of Science&lt;/publisher&gt;&lt;type&gt;-100&lt;/type&gt;&lt;citekey&gt;Anonymous:S/hY2jPn&lt;/citekey&gt;&lt;/publication&gt;&lt;/bundle&gt;&lt;authors&gt;&lt;author&gt;&lt;lastName&gt;Wilson&lt;/lastName&gt;&lt;firstName&gt;Jennifer&lt;/firstName&gt;&lt;middleNames&gt;L&lt;/middleNames&gt;&lt;/author&gt;&lt;author&gt;&lt;lastName&gt;Racz&lt;/lastName&gt;&lt;firstName&gt;Rebecca&lt;/firstName&gt;&lt;/author&gt;&lt;author&gt;&lt;lastName&gt;Liu&lt;/lastName&gt;&lt;firstName&gt;Tianyun&lt;/firstName&gt;&lt;/author&gt;&lt;author&gt;&lt;lastName&gt;Adeniyi&lt;/lastName&gt;&lt;firstName&gt;Oluseyi&lt;/firstName&gt;&lt;/author&gt;&lt;author&gt;&lt;lastName&gt;Sun&lt;/lastName&gt;&lt;firstName&gt;Jielin&lt;/firstName&gt;&lt;/author&gt;&lt;author&gt;&lt;lastName&gt;Ramamoorthy&lt;/lastName&gt;&lt;firstName&gt;Anuradha&lt;/firstName&gt;&lt;/author&gt;&lt;author&gt;&lt;lastName&gt;Pacanowski&lt;/lastName&gt;&lt;firstName&gt;Michael&lt;/firstName&gt;&lt;/author&gt;&lt;author&gt;&lt;lastName&gt;Altman&lt;/lastName&gt;&lt;firstName&gt;Russ&lt;/firstName&gt;&lt;/author&gt;&lt;/authors&gt;&lt;editors&gt;&lt;author&gt;&lt;lastName&gt;Schlessinger&lt;/lastName&gt;&lt;firstName&gt;Avner&lt;/firstName&gt;&lt;/author&gt;&lt;/edit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2</w:t>
      </w:r>
      <w:r w:rsidR="004F10E8">
        <w:rPr>
          <w:rFonts w:ascii="Helvetica" w:hAnsi="Helvetica" w:cs="Helvetica"/>
          <w:sz w:val="22"/>
          <w:szCs w:val="22"/>
        </w:rPr>
        <w:fldChar w:fldCharType="end"/>
      </w:r>
      <w:r w:rsidR="005902C2">
        <w:rPr>
          <w:rFonts w:ascii="Helvetica" w:hAnsi="Helvetica"/>
          <w:sz w:val="22"/>
          <w:szCs w:val="22"/>
          <w:lang w:val="en"/>
        </w:rPr>
        <w:t xml:space="preserve"> because we could more easily </w:t>
      </w:r>
      <w:r w:rsidR="00597961">
        <w:rPr>
          <w:rFonts w:ascii="Helvetica" w:hAnsi="Helvetica"/>
          <w:sz w:val="22"/>
          <w:szCs w:val="22"/>
          <w:lang w:val="en"/>
        </w:rPr>
        <w:t xml:space="preserve">modify the code base to </w:t>
      </w:r>
      <w:r w:rsidR="005902C2">
        <w:rPr>
          <w:rFonts w:ascii="Helvetica" w:hAnsi="Helvetica"/>
          <w:sz w:val="22"/>
          <w:szCs w:val="22"/>
          <w:lang w:val="en"/>
        </w:rPr>
        <w:t>test different methods for separating true positives and true negatives.</w:t>
      </w:r>
    </w:p>
    <w:p w14:paraId="62DBC106" w14:textId="3DDB261F" w:rsidR="008814A5" w:rsidRDefault="008814A5" w:rsidP="00D75BB2">
      <w:pPr>
        <w:spacing w:line="480" w:lineRule="auto"/>
        <w:rPr>
          <w:rFonts w:ascii="Helvetica" w:hAnsi="Helvetica"/>
          <w:sz w:val="22"/>
          <w:szCs w:val="22"/>
          <w:lang w:val="en"/>
        </w:rPr>
      </w:pPr>
    </w:p>
    <w:p w14:paraId="1B5253EC" w14:textId="7D453C0E" w:rsidR="005902C2" w:rsidRPr="00733CE0" w:rsidRDefault="005902C2" w:rsidP="00D75BB2">
      <w:pPr>
        <w:spacing w:line="480" w:lineRule="auto"/>
        <w:rPr>
          <w:rFonts w:ascii="Helvetica" w:hAnsi="Helvetica"/>
          <w:b/>
          <w:bCs/>
          <w:sz w:val="22"/>
          <w:szCs w:val="22"/>
          <w:lang w:val="en"/>
        </w:rPr>
      </w:pPr>
      <w:r w:rsidRPr="00733CE0">
        <w:rPr>
          <w:rFonts w:ascii="Helvetica" w:hAnsi="Helvetica"/>
          <w:b/>
          <w:bCs/>
          <w:sz w:val="22"/>
          <w:szCs w:val="22"/>
          <w:lang w:val="en"/>
        </w:rPr>
        <w:t>Results</w:t>
      </w:r>
    </w:p>
    <w:p w14:paraId="570AAE6E" w14:textId="2DF22A58" w:rsidR="006B2F36" w:rsidRPr="006B2F36" w:rsidRDefault="006B2F36" w:rsidP="00D75BB2">
      <w:pPr>
        <w:spacing w:line="480" w:lineRule="auto"/>
        <w:rPr>
          <w:rFonts w:ascii="Helvetica" w:hAnsi="Helvetica"/>
          <w:i/>
          <w:iCs/>
          <w:sz w:val="22"/>
          <w:szCs w:val="22"/>
          <w:lang w:val="en"/>
        </w:rPr>
      </w:pPr>
      <w:r>
        <w:rPr>
          <w:rFonts w:ascii="Helvetica" w:hAnsi="Helvetica"/>
          <w:i/>
          <w:iCs/>
          <w:sz w:val="22"/>
          <w:szCs w:val="22"/>
          <w:lang w:val="en"/>
        </w:rPr>
        <w:t>Statistical enrichment cannot clearly separate true positives and true negatives</w:t>
      </w:r>
    </w:p>
    <w:p w14:paraId="641DEDFA" w14:textId="189C844B" w:rsidR="005902C2" w:rsidRDefault="005902C2" w:rsidP="00D75BB2">
      <w:pPr>
        <w:spacing w:line="480" w:lineRule="auto"/>
        <w:ind w:firstLine="720"/>
        <w:rPr>
          <w:rFonts w:ascii="Helvetica" w:hAnsi="Helvetica"/>
          <w:sz w:val="22"/>
          <w:szCs w:val="22"/>
          <w:lang w:val="en"/>
        </w:rPr>
      </w:pPr>
      <w:r>
        <w:rPr>
          <w:rFonts w:ascii="Helvetica" w:hAnsi="Helvetica"/>
          <w:sz w:val="22"/>
          <w:szCs w:val="22"/>
          <w:lang w:val="en"/>
        </w:rPr>
        <w:t>We first investigated a statistical enrichment method</w:t>
      </w:r>
      <w:r w:rsidR="007C6FD2">
        <w:rPr>
          <w:rFonts w:ascii="Helvetica" w:hAnsi="Helvetica"/>
          <w:sz w:val="22"/>
          <w:szCs w:val="22"/>
          <w:lang w:val="en"/>
        </w:rPr>
        <w:t xml:space="preserve"> (</w:t>
      </w:r>
      <w:r w:rsidR="007C6FD2" w:rsidRPr="00306821">
        <w:rPr>
          <w:rFonts w:ascii="Helvetica" w:hAnsi="Helvetica"/>
          <w:b/>
          <w:bCs/>
          <w:sz w:val="22"/>
          <w:szCs w:val="22"/>
          <w:lang w:val="en"/>
        </w:rPr>
        <w:t>Figure 1</w:t>
      </w:r>
      <w:r w:rsidR="00306821">
        <w:rPr>
          <w:rFonts w:ascii="Helvetica" w:hAnsi="Helvetica"/>
          <w:b/>
          <w:bCs/>
          <w:sz w:val="22"/>
          <w:szCs w:val="22"/>
          <w:lang w:val="en"/>
        </w:rPr>
        <w:t>A</w:t>
      </w:r>
      <w:r w:rsidR="007C6FD2">
        <w:rPr>
          <w:rFonts w:ascii="Helvetica" w:hAnsi="Helvetica"/>
          <w:sz w:val="22"/>
          <w:szCs w:val="22"/>
          <w:lang w:val="en"/>
        </w:rPr>
        <w:t>)</w:t>
      </w:r>
      <w:r>
        <w:rPr>
          <w:rFonts w:ascii="Helvetica" w:hAnsi="Helvetica"/>
          <w:sz w:val="22"/>
          <w:szCs w:val="22"/>
          <w:lang w:val="en"/>
        </w:rPr>
        <w:t xml:space="preserve"> for separating true positives and true negatives. Specifically, we used PathFX in its original published form. Briefly, PathFX uses a drug’s binding proteins as inputs to identify a network of relevant protein-protein interactions from a larger interactome network. The algorithm uses a database of gene-phenotype associations and statistical enrichment, corrected for annotation bias, to identify enriched network phenotypes relative to the original interactome. We used PathFX to identify networks for all 1</w:t>
      </w:r>
      <w:r w:rsidR="004B6567">
        <w:rPr>
          <w:rFonts w:ascii="Helvetica" w:hAnsi="Helvetica"/>
          <w:sz w:val="22"/>
          <w:szCs w:val="22"/>
          <w:lang w:val="en"/>
        </w:rPr>
        <w:t>,</w:t>
      </w:r>
      <w:r>
        <w:rPr>
          <w:rFonts w:ascii="Helvetica" w:hAnsi="Helvetica"/>
          <w:sz w:val="22"/>
          <w:szCs w:val="22"/>
          <w:lang w:val="en"/>
        </w:rPr>
        <w:t>136 drugs and investigated where PathFX identified a true positive – a network association between a drug and a DME on the drug’s label – and a false positive – a network association to a DME not listed on the drug label. The distributions for these p-values, both raw and normalized, overlap (</w:t>
      </w:r>
      <w:r w:rsidRPr="00306821">
        <w:rPr>
          <w:rFonts w:ascii="Helvetica" w:hAnsi="Helvetica"/>
          <w:b/>
          <w:bCs/>
          <w:sz w:val="22"/>
          <w:szCs w:val="22"/>
          <w:lang w:val="en"/>
        </w:rPr>
        <w:t>Fig</w:t>
      </w:r>
      <w:r w:rsidR="007C6FD2" w:rsidRPr="00306821">
        <w:rPr>
          <w:rFonts w:ascii="Helvetica" w:hAnsi="Helvetica"/>
          <w:b/>
          <w:bCs/>
          <w:sz w:val="22"/>
          <w:szCs w:val="22"/>
          <w:lang w:val="en"/>
        </w:rPr>
        <w:t>ure</w:t>
      </w:r>
      <w:r w:rsidRPr="00306821">
        <w:rPr>
          <w:rFonts w:ascii="Helvetica" w:hAnsi="Helvetica"/>
          <w:b/>
          <w:bCs/>
          <w:sz w:val="22"/>
          <w:szCs w:val="22"/>
          <w:lang w:val="en"/>
        </w:rPr>
        <w:t xml:space="preserve"> </w:t>
      </w:r>
      <w:r w:rsidR="007C6FD2" w:rsidRPr="00306821">
        <w:rPr>
          <w:rFonts w:ascii="Helvetica" w:hAnsi="Helvetica"/>
          <w:b/>
          <w:bCs/>
          <w:sz w:val="22"/>
          <w:szCs w:val="22"/>
          <w:lang w:val="en"/>
        </w:rPr>
        <w:t>2</w:t>
      </w:r>
      <w:r>
        <w:rPr>
          <w:rFonts w:ascii="Helvetica" w:hAnsi="Helvetica"/>
          <w:sz w:val="22"/>
          <w:szCs w:val="22"/>
          <w:lang w:val="en"/>
        </w:rPr>
        <w:t>), suggesting that a simple statistical test of enrichment is insufficient for separating true positives and true negatives.</w:t>
      </w:r>
      <w:r w:rsidR="00A52842">
        <w:rPr>
          <w:rFonts w:ascii="Helvetica" w:hAnsi="Helvetica"/>
          <w:sz w:val="22"/>
          <w:szCs w:val="22"/>
          <w:lang w:val="en"/>
        </w:rPr>
        <w:t xml:space="preserve"> Not surprisingly, the area under the receiver operator curve (AUROC) is </w:t>
      </w:r>
      <w:r w:rsidR="00EC7BEC">
        <w:rPr>
          <w:rFonts w:ascii="Helvetica" w:hAnsi="Helvetica"/>
          <w:sz w:val="22"/>
          <w:szCs w:val="22"/>
          <w:lang w:val="en"/>
        </w:rPr>
        <w:t>0.54 (</w:t>
      </w:r>
      <w:r w:rsidR="00EC7BEC" w:rsidRPr="00306821">
        <w:rPr>
          <w:rFonts w:ascii="Helvetica" w:hAnsi="Helvetica"/>
          <w:b/>
          <w:bCs/>
          <w:sz w:val="22"/>
          <w:szCs w:val="22"/>
          <w:lang w:val="en"/>
        </w:rPr>
        <w:t>Figure 3</w:t>
      </w:r>
      <w:r w:rsidR="002731AF">
        <w:rPr>
          <w:rFonts w:ascii="Helvetica" w:hAnsi="Helvetica"/>
          <w:b/>
          <w:bCs/>
          <w:sz w:val="22"/>
          <w:szCs w:val="22"/>
          <w:lang w:val="en"/>
        </w:rPr>
        <w:t>A</w:t>
      </w:r>
      <w:r w:rsidR="00EC7BEC">
        <w:rPr>
          <w:rFonts w:ascii="Helvetica" w:hAnsi="Helvetica"/>
          <w:sz w:val="22"/>
          <w:szCs w:val="22"/>
          <w:lang w:val="en"/>
        </w:rPr>
        <w:t>).</w:t>
      </w:r>
    </w:p>
    <w:p w14:paraId="5B30CED5" w14:textId="77777777" w:rsidR="00903F45" w:rsidRDefault="00903F45" w:rsidP="00D75BB2">
      <w:pPr>
        <w:spacing w:line="480" w:lineRule="auto"/>
        <w:rPr>
          <w:rFonts w:ascii="Helvetica" w:hAnsi="Helvetica"/>
          <w:sz w:val="22"/>
          <w:szCs w:val="22"/>
          <w:lang w:val="en"/>
        </w:rPr>
      </w:pPr>
    </w:p>
    <w:p w14:paraId="631FEBF5" w14:textId="11A883F2" w:rsidR="00124F03" w:rsidRPr="00124F03" w:rsidRDefault="008A6C46" w:rsidP="00D75BB2">
      <w:pPr>
        <w:spacing w:line="480" w:lineRule="auto"/>
        <w:rPr>
          <w:rFonts w:ascii="Helvetica" w:hAnsi="Helvetica"/>
          <w:i/>
          <w:iCs/>
          <w:sz w:val="22"/>
          <w:szCs w:val="22"/>
          <w:lang w:val="en"/>
        </w:rPr>
      </w:pPr>
      <w:r>
        <w:rPr>
          <w:rFonts w:ascii="Helvetica" w:hAnsi="Helvetica"/>
          <w:i/>
          <w:iCs/>
          <w:sz w:val="22"/>
          <w:szCs w:val="22"/>
          <w:lang w:val="en"/>
        </w:rPr>
        <w:t>Using a distance-based approach does not increase model performance for DMEs</w:t>
      </w:r>
    </w:p>
    <w:p w14:paraId="2FEFC4CA" w14:textId="35ACD973" w:rsidR="00D90FA9" w:rsidRDefault="00D90FA9" w:rsidP="00D75BB2">
      <w:pPr>
        <w:spacing w:line="480" w:lineRule="auto"/>
        <w:rPr>
          <w:rFonts w:ascii="Helvetica" w:hAnsi="Helvetica"/>
          <w:sz w:val="22"/>
          <w:szCs w:val="22"/>
          <w:lang w:val="en"/>
        </w:rPr>
      </w:pPr>
      <w:r>
        <w:rPr>
          <w:rFonts w:ascii="Helvetica" w:hAnsi="Helvetica"/>
          <w:sz w:val="22"/>
          <w:szCs w:val="22"/>
          <w:lang w:val="en"/>
        </w:rPr>
        <w:tab/>
        <w:t>We next investigated a simple distance metric for separating true and false positives</w:t>
      </w:r>
      <w:r w:rsidR="00EE4374">
        <w:rPr>
          <w:rFonts w:ascii="Helvetica" w:hAnsi="Helvetica"/>
          <w:sz w:val="22"/>
          <w:szCs w:val="22"/>
          <w:lang w:val="en"/>
        </w:rPr>
        <w:t xml:space="preserve"> (</w:t>
      </w:r>
      <w:r w:rsidR="00EE4374">
        <w:rPr>
          <w:rFonts w:ascii="Helvetica" w:hAnsi="Helvetica"/>
          <w:b/>
          <w:bCs/>
          <w:sz w:val="22"/>
          <w:szCs w:val="22"/>
          <w:lang w:val="en"/>
        </w:rPr>
        <w:t>Figure 1B</w:t>
      </w:r>
      <w:r w:rsidR="00EE4374">
        <w:rPr>
          <w:rFonts w:ascii="Helvetica" w:hAnsi="Helvetica"/>
          <w:sz w:val="22"/>
          <w:szCs w:val="22"/>
          <w:lang w:val="en"/>
        </w:rPr>
        <w:t>)</w:t>
      </w:r>
      <w:r>
        <w:rPr>
          <w:rFonts w:ascii="Helvetica" w:hAnsi="Helvetica"/>
          <w:sz w:val="22"/>
          <w:szCs w:val="22"/>
          <w:lang w:val="en"/>
        </w:rPr>
        <w:t>. For this investigation, we modified PathFX from the original published form.</w:t>
      </w:r>
      <w:r w:rsidR="008A6C46">
        <w:rPr>
          <w:rFonts w:ascii="Helvetica" w:hAnsi="Helvetica"/>
          <w:sz w:val="22"/>
          <w:szCs w:val="22"/>
          <w:lang w:val="en"/>
        </w:rPr>
        <w:t xml:space="preserve"> </w:t>
      </w:r>
      <w:r w:rsidR="00A00B29">
        <w:rPr>
          <w:rFonts w:ascii="Helvetica" w:hAnsi="Helvetica"/>
          <w:sz w:val="22"/>
          <w:szCs w:val="22"/>
          <w:lang w:val="en"/>
        </w:rPr>
        <w:t xml:space="preserve">Specifically, the original PathFX algorithm relies on an empirically derived path-score threshold to minimize common biases for network algorithms including hub-bias (a gene/protein has high connectivity because it is well studied) and annotation bias (a phenotype is associated with many network nodes because it is overly studied). This path score is a sufficient proxy for interaction path distance, and so we created modified versions of PathFX using non-optimal distances (e.g. PathFX_dist0.9, PathFX_dist0.8, </w:t>
      </w:r>
      <w:proofErr w:type="spellStart"/>
      <w:r w:rsidR="00A00B29">
        <w:rPr>
          <w:rFonts w:ascii="Helvetica" w:hAnsi="Helvetica"/>
          <w:sz w:val="22"/>
          <w:szCs w:val="22"/>
          <w:lang w:val="en"/>
        </w:rPr>
        <w:t>etc</w:t>
      </w:r>
      <w:proofErr w:type="spellEnd"/>
      <w:r w:rsidR="00A00B29">
        <w:rPr>
          <w:rFonts w:ascii="Helvetica" w:hAnsi="Helvetica"/>
          <w:sz w:val="22"/>
          <w:szCs w:val="22"/>
          <w:lang w:val="en"/>
        </w:rPr>
        <w:t xml:space="preserve">). We reanalyzed our </w:t>
      </w:r>
      <w:proofErr w:type="gramStart"/>
      <w:r w:rsidR="00A00B29">
        <w:rPr>
          <w:rFonts w:ascii="Helvetica" w:hAnsi="Helvetica"/>
          <w:sz w:val="22"/>
          <w:szCs w:val="22"/>
          <w:lang w:val="en"/>
        </w:rPr>
        <w:t>1,136 drug</w:t>
      </w:r>
      <w:proofErr w:type="gramEnd"/>
      <w:r w:rsidR="00A00B29">
        <w:rPr>
          <w:rFonts w:ascii="Helvetica" w:hAnsi="Helvetica"/>
          <w:sz w:val="22"/>
          <w:szCs w:val="22"/>
          <w:lang w:val="en"/>
        </w:rPr>
        <w:t xml:space="preserve"> set using each of these distance algorithms and investigated how relaxing the path score value affected true and false positive rates (</w:t>
      </w:r>
      <w:r w:rsidR="00A00B29" w:rsidRPr="002731AF">
        <w:rPr>
          <w:rFonts w:ascii="Helvetica" w:hAnsi="Helvetica"/>
          <w:b/>
          <w:bCs/>
          <w:sz w:val="22"/>
          <w:szCs w:val="22"/>
          <w:lang w:val="en"/>
        </w:rPr>
        <w:t>Figure 3</w:t>
      </w:r>
      <w:r w:rsidR="002731AF">
        <w:rPr>
          <w:rFonts w:ascii="Helvetica" w:hAnsi="Helvetica"/>
          <w:b/>
          <w:bCs/>
          <w:sz w:val="22"/>
          <w:szCs w:val="22"/>
          <w:lang w:val="en"/>
        </w:rPr>
        <w:t>A</w:t>
      </w:r>
      <w:r w:rsidR="00A00B29">
        <w:rPr>
          <w:rFonts w:ascii="Helvetica" w:hAnsi="Helvetica"/>
          <w:sz w:val="22"/>
          <w:szCs w:val="22"/>
          <w:lang w:val="en"/>
        </w:rPr>
        <w:t>). At distances of 0.</w:t>
      </w:r>
      <w:r w:rsidR="00903F45">
        <w:rPr>
          <w:rFonts w:ascii="Helvetica" w:hAnsi="Helvetica"/>
          <w:sz w:val="22"/>
          <w:szCs w:val="22"/>
          <w:lang w:val="en"/>
        </w:rPr>
        <w:t xml:space="preserve">82-0.99, we were unable to generate a full ROC curve. This is likely due to the fact that increasing interaction path distance can only yield more true positives if there are more genes </w:t>
      </w:r>
      <w:r w:rsidR="00903F45">
        <w:rPr>
          <w:rFonts w:ascii="Helvetica" w:hAnsi="Helvetica"/>
          <w:sz w:val="22"/>
          <w:szCs w:val="22"/>
          <w:lang w:val="en"/>
        </w:rPr>
        <w:lastRenderedPageBreak/>
        <w:t>associated with the phenotype of interest. We discovered that relaxing the path score threshold did not increase an ability to detect true positive associations to DME-associated genes.</w:t>
      </w:r>
      <w:r w:rsidR="00A00B29">
        <w:rPr>
          <w:rFonts w:ascii="Helvetica" w:hAnsi="Helvetica"/>
          <w:sz w:val="22"/>
          <w:szCs w:val="22"/>
          <w:lang w:val="en"/>
        </w:rPr>
        <w:t xml:space="preserve"> </w:t>
      </w:r>
    </w:p>
    <w:p w14:paraId="507FF153" w14:textId="093671D7" w:rsidR="00D90FA9" w:rsidRDefault="00D90FA9" w:rsidP="00D75BB2">
      <w:pPr>
        <w:spacing w:line="480" w:lineRule="auto"/>
        <w:rPr>
          <w:rFonts w:ascii="Helvetica" w:hAnsi="Helvetica"/>
          <w:sz w:val="22"/>
          <w:szCs w:val="22"/>
          <w:lang w:val="en"/>
        </w:rPr>
      </w:pPr>
    </w:p>
    <w:p w14:paraId="08B9E7BA" w14:textId="4F46B692" w:rsidR="00124F03" w:rsidRPr="00124F03" w:rsidRDefault="00A00B29" w:rsidP="00D75BB2">
      <w:pPr>
        <w:spacing w:line="480" w:lineRule="auto"/>
        <w:rPr>
          <w:rFonts w:ascii="Helvetica" w:hAnsi="Helvetica"/>
          <w:i/>
          <w:iCs/>
          <w:sz w:val="22"/>
          <w:szCs w:val="22"/>
          <w:lang w:val="en"/>
        </w:rPr>
      </w:pPr>
      <w:r>
        <w:rPr>
          <w:rFonts w:ascii="Helvetica" w:hAnsi="Helvetica"/>
          <w:i/>
          <w:iCs/>
          <w:sz w:val="22"/>
          <w:szCs w:val="22"/>
          <w:lang w:val="en"/>
        </w:rPr>
        <w:t>Context-specific interactions increase network method performance</w:t>
      </w:r>
    </w:p>
    <w:p w14:paraId="46B6076C" w14:textId="37A46A78" w:rsidR="00903F45" w:rsidRDefault="00D90FA9" w:rsidP="00D75BB2">
      <w:pPr>
        <w:spacing w:line="480" w:lineRule="auto"/>
        <w:rPr>
          <w:rFonts w:ascii="Helvetica" w:hAnsi="Helvetica"/>
          <w:sz w:val="22"/>
          <w:szCs w:val="22"/>
          <w:lang w:val="en"/>
        </w:rPr>
      </w:pPr>
      <w:r>
        <w:rPr>
          <w:rFonts w:ascii="Helvetica" w:hAnsi="Helvetica"/>
          <w:sz w:val="22"/>
          <w:szCs w:val="22"/>
          <w:lang w:val="en"/>
        </w:rPr>
        <w:tab/>
      </w:r>
      <w:r w:rsidR="00A00B29">
        <w:rPr>
          <w:rFonts w:ascii="Helvetica" w:hAnsi="Helvetica"/>
          <w:sz w:val="22"/>
          <w:szCs w:val="22"/>
          <w:lang w:val="en"/>
        </w:rPr>
        <w:t>Much</w:t>
      </w:r>
      <w:r>
        <w:rPr>
          <w:rFonts w:ascii="Helvetica" w:hAnsi="Helvetica"/>
          <w:sz w:val="22"/>
          <w:szCs w:val="22"/>
          <w:lang w:val="en"/>
        </w:rPr>
        <w:t xml:space="preserve"> of biology is context dependent and we hypothesized that a better separator of true and false positives could be the specific network interactions supporting an association to a DME phenotype. To test this hypothesis, we </w:t>
      </w:r>
      <w:r w:rsidR="009E1B45">
        <w:rPr>
          <w:rFonts w:ascii="Helvetica" w:hAnsi="Helvetica"/>
          <w:sz w:val="22"/>
          <w:szCs w:val="22"/>
          <w:lang w:val="en"/>
        </w:rPr>
        <w:t>used multiple machine learning approaches to distinguish features associated with true positives and true negatives for each DME phenotype</w:t>
      </w:r>
      <w:r w:rsidR="00EE4374">
        <w:rPr>
          <w:rFonts w:ascii="Helvetica" w:hAnsi="Helvetica"/>
          <w:sz w:val="22"/>
          <w:szCs w:val="22"/>
          <w:lang w:val="en"/>
        </w:rPr>
        <w:t xml:space="preserve"> (</w:t>
      </w:r>
      <w:r w:rsidR="00EE4374">
        <w:rPr>
          <w:rFonts w:ascii="Helvetica" w:hAnsi="Helvetica"/>
          <w:b/>
          <w:bCs/>
          <w:sz w:val="22"/>
          <w:szCs w:val="22"/>
          <w:lang w:val="en"/>
        </w:rPr>
        <w:t>Figure 1C</w:t>
      </w:r>
      <w:r w:rsidR="00EE4374">
        <w:rPr>
          <w:rFonts w:ascii="Helvetica" w:hAnsi="Helvetica"/>
          <w:sz w:val="22"/>
          <w:szCs w:val="22"/>
          <w:lang w:val="en"/>
        </w:rPr>
        <w:t>)</w:t>
      </w:r>
      <w:r w:rsidR="009E1B45">
        <w:rPr>
          <w:rFonts w:ascii="Helvetica" w:hAnsi="Helvetica"/>
          <w:sz w:val="22"/>
          <w:szCs w:val="22"/>
          <w:lang w:val="en"/>
        </w:rPr>
        <w:t>. Linear regression</w:t>
      </w:r>
      <w:r w:rsidR="002D0018">
        <w:rPr>
          <w:rFonts w:ascii="Helvetica" w:hAnsi="Helvetica"/>
          <w:sz w:val="22"/>
          <w:szCs w:val="22"/>
          <w:lang w:val="en"/>
        </w:rPr>
        <w:t xml:space="preserve"> (</w:t>
      </w:r>
      <w:r w:rsidR="00903F45" w:rsidRPr="002731AF">
        <w:rPr>
          <w:rFonts w:ascii="Helvetica" w:hAnsi="Helvetica"/>
          <w:b/>
          <w:bCs/>
          <w:sz w:val="22"/>
          <w:szCs w:val="22"/>
          <w:lang w:val="en"/>
        </w:rPr>
        <w:t>Supplemental Figure 1</w:t>
      </w:r>
      <w:r w:rsidR="002D0018">
        <w:rPr>
          <w:rFonts w:ascii="Helvetica" w:hAnsi="Helvetica"/>
          <w:sz w:val="22"/>
          <w:szCs w:val="22"/>
          <w:lang w:val="en"/>
        </w:rPr>
        <w:t>)</w:t>
      </w:r>
      <w:r w:rsidR="009E1B45">
        <w:rPr>
          <w:rFonts w:ascii="Helvetica" w:hAnsi="Helvetica"/>
          <w:sz w:val="22"/>
          <w:szCs w:val="22"/>
          <w:lang w:val="en"/>
        </w:rPr>
        <w:t>, decision trees</w:t>
      </w:r>
      <w:r w:rsidR="002D0018">
        <w:rPr>
          <w:rFonts w:ascii="Helvetica" w:hAnsi="Helvetica"/>
          <w:sz w:val="22"/>
          <w:szCs w:val="22"/>
          <w:lang w:val="en"/>
        </w:rPr>
        <w:t xml:space="preserve"> (</w:t>
      </w:r>
      <w:r w:rsidR="002D0018" w:rsidRPr="002731AF">
        <w:rPr>
          <w:rFonts w:ascii="Helvetica" w:hAnsi="Helvetica"/>
          <w:b/>
          <w:bCs/>
          <w:sz w:val="22"/>
          <w:szCs w:val="22"/>
          <w:highlight w:val="yellow"/>
          <w:lang w:val="en"/>
        </w:rPr>
        <w:t>Supplement</w:t>
      </w:r>
      <w:r w:rsidR="00903F45" w:rsidRPr="002731AF">
        <w:rPr>
          <w:rFonts w:ascii="Helvetica" w:hAnsi="Helvetica"/>
          <w:b/>
          <w:bCs/>
          <w:sz w:val="22"/>
          <w:szCs w:val="22"/>
          <w:highlight w:val="yellow"/>
          <w:lang w:val="en"/>
        </w:rPr>
        <w:t xml:space="preserve">al </w:t>
      </w:r>
      <w:r w:rsidR="00903F45" w:rsidRPr="002731AF">
        <w:rPr>
          <w:rFonts w:ascii="Helvetica" w:hAnsi="Helvetica"/>
          <w:b/>
          <w:bCs/>
          <w:sz w:val="22"/>
          <w:szCs w:val="22"/>
          <w:lang w:val="en"/>
        </w:rPr>
        <w:t>Figure 2</w:t>
      </w:r>
      <w:r w:rsidR="002D0018">
        <w:rPr>
          <w:rFonts w:ascii="Helvetica" w:hAnsi="Helvetica"/>
          <w:sz w:val="22"/>
          <w:szCs w:val="22"/>
          <w:lang w:val="en"/>
        </w:rPr>
        <w:t>)</w:t>
      </w:r>
      <w:r w:rsidR="009E1B45">
        <w:rPr>
          <w:rFonts w:ascii="Helvetica" w:hAnsi="Helvetica"/>
          <w:sz w:val="22"/>
          <w:szCs w:val="22"/>
          <w:lang w:val="en"/>
        </w:rPr>
        <w:t>, and random forests</w:t>
      </w:r>
      <w:r w:rsidR="00903F45">
        <w:rPr>
          <w:rFonts w:ascii="Helvetica" w:hAnsi="Helvetica"/>
          <w:sz w:val="22"/>
          <w:szCs w:val="22"/>
          <w:lang w:val="en"/>
        </w:rPr>
        <w:t xml:space="preserve"> </w:t>
      </w:r>
      <w:r w:rsidR="002D0018">
        <w:rPr>
          <w:rFonts w:ascii="Helvetica" w:hAnsi="Helvetica"/>
          <w:sz w:val="22"/>
          <w:szCs w:val="22"/>
          <w:lang w:val="en"/>
        </w:rPr>
        <w:t>(</w:t>
      </w:r>
      <w:r w:rsidR="002D0018" w:rsidRPr="002731AF">
        <w:rPr>
          <w:rFonts w:ascii="Helvetica" w:hAnsi="Helvetica"/>
          <w:b/>
          <w:bCs/>
          <w:sz w:val="22"/>
          <w:szCs w:val="22"/>
          <w:highlight w:val="yellow"/>
          <w:lang w:val="en"/>
        </w:rPr>
        <w:t>Supplement</w:t>
      </w:r>
      <w:r w:rsidR="00903F45" w:rsidRPr="002731AF">
        <w:rPr>
          <w:rFonts w:ascii="Helvetica" w:hAnsi="Helvetica"/>
          <w:b/>
          <w:bCs/>
          <w:sz w:val="22"/>
          <w:szCs w:val="22"/>
          <w:highlight w:val="yellow"/>
          <w:lang w:val="en"/>
        </w:rPr>
        <w:t>al</w:t>
      </w:r>
      <w:r w:rsidR="002D0018" w:rsidRPr="002731AF">
        <w:rPr>
          <w:rFonts w:ascii="Helvetica" w:hAnsi="Helvetica"/>
          <w:b/>
          <w:bCs/>
          <w:sz w:val="22"/>
          <w:szCs w:val="22"/>
          <w:highlight w:val="yellow"/>
          <w:lang w:val="en"/>
        </w:rPr>
        <w:t xml:space="preserve"> </w:t>
      </w:r>
      <w:r w:rsidR="00903F45" w:rsidRPr="002731AF">
        <w:rPr>
          <w:rFonts w:ascii="Helvetica" w:hAnsi="Helvetica"/>
          <w:b/>
          <w:bCs/>
          <w:sz w:val="22"/>
          <w:szCs w:val="22"/>
          <w:lang w:val="en"/>
        </w:rPr>
        <w:t>Figure 3</w:t>
      </w:r>
      <w:r w:rsidR="002D0018">
        <w:rPr>
          <w:rFonts w:ascii="Helvetica" w:hAnsi="Helvetica"/>
          <w:sz w:val="22"/>
          <w:szCs w:val="22"/>
          <w:lang w:val="en"/>
        </w:rPr>
        <w:t>),</w:t>
      </w:r>
      <w:r w:rsidR="009E1B45">
        <w:rPr>
          <w:rFonts w:ascii="Helvetica" w:hAnsi="Helvetica"/>
          <w:sz w:val="22"/>
          <w:szCs w:val="22"/>
          <w:lang w:val="en"/>
        </w:rPr>
        <w:t xml:space="preserve"> were all trained to separate these classes with varying success</w:t>
      </w:r>
      <w:r w:rsidR="00987F7B">
        <w:rPr>
          <w:rFonts w:ascii="Helvetica" w:hAnsi="Helvetica"/>
          <w:sz w:val="22"/>
          <w:szCs w:val="22"/>
          <w:lang w:val="en"/>
        </w:rPr>
        <w:t>.</w:t>
      </w:r>
      <w:r w:rsidR="009E1B45">
        <w:rPr>
          <w:rFonts w:ascii="Helvetica" w:hAnsi="Helvetica"/>
          <w:sz w:val="22"/>
          <w:szCs w:val="22"/>
          <w:lang w:val="en"/>
        </w:rPr>
        <w:t xml:space="preserve"> </w:t>
      </w:r>
      <w:r w:rsidR="00987F7B">
        <w:rPr>
          <w:rFonts w:ascii="Helvetica" w:hAnsi="Helvetica"/>
          <w:sz w:val="22"/>
          <w:szCs w:val="22"/>
          <w:lang w:val="en"/>
        </w:rPr>
        <w:t>A s</w:t>
      </w:r>
      <w:r w:rsidR="000563DB">
        <w:rPr>
          <w:rFonts w:ascii="Helvetica" w:hAnsi="Helvetica"/>
          <w:sz w:val="22"/>
          <w:szCs w:val="22"/>
          <w:lang w:val="en"/>
        </w:rPr>
        <w:t xml:space="preserve">imple linear regression </w:t>
      </w:r>
      <w:r w:rsidR="00987F7B">
        <w:rPr>
          <w:rFonts w:ascii="Helvetica" w:hAnsi="Helvetica"/>
          <w:sz w:val="22"/>
          <w:szCs w:val="22"/>
          <w:lang w:val="en"/>
        </w:rPr>
        <w:t>had</w:t>
      </w:r>
      <w:r w:rsidR="000563DB">
        <w:rPr>
          <w:rFonts w:ascii="Helvetica" w:hAnsi="Helvetica"/>
          <w:sz w:val="22"/>
          <w:szCs w:val="22"/>
          <w:lang w:val="en"/>
        </w:rPr>
        <w:t xml:space="preserve"> </w:t>
      </w:r>
      <w:r w:rsidR="000563DB" w:rsidRPr="004C431C">
        <w:rPr>
          <w:rFonts w:ascii="Helvetica" w:hAnsi="Helvetica"/>
          <w:sz w:val="22"/>
          <w:szCs w:val="22"/>
          <w:lang w:val="en"/>
        </w:rPr>
        <w:t xml:space="preserve">the highest average </w:t>
      </w:r>
      <w:r w:rsidR="00962614">
        <w:rPr>
          <w:rFonts w:ascii="Helvetica" w:hAnsi="Helvetica"/>
          <w:sz w:val="22"/>
          <w:szCs w:val="22"/>
          <w:lang w:val="en"/>
        </w:rPr>
        <w:t>AU</w:t>
      </w:r>
      <w:r w:rsidR="000563DB" w:rsidRPr="004C431C">
        <w:rPr>
          <w:rFonts w:ascii="Helvetica" w:hAnsi="Helvetica"/>
          <w:sz w:val="22"/>
          <w:szCs w:val="22"/>
          <w:lang w:val="en"/>
        </w:rPr>
        <w:t>ROC values across DMEs.</w:t>
      </w:r>
      <w:r w:rsidR="00B429AE" w:rsidRPr="004C431C">
        <w:rPr>
          <w:rFonts w:ascii="Helvetica" w:hAnsi="Helvetica"/>
          <w:sz w:val="22"/>
          <w:szCs w:val="22"/>
          <w:lang w:val="en"/>
        </w:rPr>
        <w:t xml:space="preserve"> </w:t>
      </w:r>
      <w:r w:rsidR="00903F45">
        <w:rPr>
          <w:rFonts w:ascii="Helvetica" w:hAnsi="Helvetica"/>
          <w:sz w:val="22"/>
          <w:szCs w:val="22"/>
          <w:lang w:val="en"/>
        </w:rPr>
        <w:t xml:space="preserve">Indeed, using a linear regression model combined with networks discovered for DME-associated drugs increased ROC values </w:t>
      </w:r>
      <w:proofErr w:type="gramStart"/>
      <w:r w:rsidR="00903F45">
        <w:rPr>
          <w:rFonts w:ascii="Helvetica" w:hAnsi="Helvetica"/>
          <w:sz w:val="22"/>
          <w:szCs w:val="22"/>
          <w:lang w:val="en"/>
        </w:rPr>
        <w:t>1.24-1.74 fold</w:t>
      </w:r>
      <w:proofErr w:type="gramEnd"/>
      <w:r w:rsidR="00903F45">
        <w:rPr>
          <w:rFonts w:ascii="Helvetica" w:hAnsi="Helvetica"/>
          <w:sz w:val="22"/>
          <w:szCs w:val="22"/>
          <w:lang w:val="en"/>
        </w:rPr>
        <w:t xml:space="preserve"> above p-value or distance </w:t>
      </w:r>
      <w:r w:rsidR="005E2318">
        <w:rPr>
          <w:rFonts w:ascii="Helvetica" w:hAnsi="Helvetica"/>
          <w:sz w:val="22"/>
          <w:szCs w:val="22"/>
          <w:lang w:val="en"/>
        </w:rPr>
        <w:t>methods</w:t>
      </w:r>
      <w:r w:rsidR="00903F45">
        <w:rPr>
          <w:rFonts w:ascii="Helvetica" w:hAnsi="Helvetica"/>
          <w:sz w:val="22"/>
          <w:szCs w:val="22"/>
          <w:lang w:val="en"/>
        </w:rPr>
        <w:t xml:space="preserve"> (</w:t>
      </w:r>
      <w:r w:rsidR="00903F45" w:rsidRPr="002731AF">
        <w:rPr>
          <w:rFonts w:ascii="Helvetica" w:hAnsi="Helvetica"/>
          <w:b/>
          <w:bCs/>
          <w:sz w:val="22"/>
          <w:szCs w:val="22"/>
          <w:lang w:val="en"/>
        </w:rPr>
        <w:t>Figure 3</w:t>
      </w:r>
      <w:r w:rsidR="002731AF" w:rsidRPr="002731AF">
        <w:rPr>
          <w:rFonts w:ascii="Helvetica" w:hAnsi="Helvetica"/>
          <w:b/>
          <w:bCs/>
          <w:sz w:val="22"/>
          <w:szCs w:val="22"/>
          <w:lang w:val="en"/>
        </w:rPr>
        <w:t>B</w:t>
      </w:r>
      <w:r w:rsidR="00903F45">
        <w:rPr>
          <w:rFonts w:ascii="Helvetica" w:hAnsi="Helvetica"/>
          <w:sz w:val="22"/>
          <w:szCs w:val="22"/>
          <w:lang w:val="en"/>
        </w:rPr>
        <w:t>). Performance varied for each DME because a separate logistic regression model was required for each DME phenotype. The logistic regression models for proteinuria, tardive dyskinesia, pancreatitis, pulmonary edema, peripheral neuropathy, edema, and pneumonia yielded AUROC values of 0.87, 0.82, 0.75, 0.76, 0.80, 0.72, and 0.78 respectively</w:t>
      </w:r>
      <w:r w:rsidR="005E2318">
        <w:rPr>
          <w:rFonts w:ascii="Helvetica" w:hAnsi="Helvetica"/>
          <w:sz w:val="22"/>
          <w:szCs w:val="22"/>
          <w:lang w:val="en"/>
        </w:rPr>
        <w:t xml:space="preserve"> (</w:t>
      </w:r>
      <w:r w:rsidR="005E2318" w:rsidRPr="005E2318">
        <w:rPr>
          <w:rFonts w:ascii="Helvetica" w:hAnsi="Helvetica"/>
          <w:b/>
          <w:bCs/>
          <w:sz w:val="22"/>
          <w:szCs w:val="22"/>
          <w:lang w:val="en"/>
        </w:rPr>
        <w:t>Figure 3B</w:t>
      </w:r>
      <w:r w:rsidR="005E2318">
        <w:rPr>
          <w:rFonts w:ascii="Helvetica" w:hAnsi="Helvetica"/>
          <w:sz w:val="22"/>
          <w:szCs w:val="22"/>
          <w:lang w:val="en"/>
        </w:rPr>
        <w:t>)</w:t>
      </w:r>
      <w:r w:rsidR="00903F45">
        <w:rPr>
          <w:rFonts w:ascii="Helvetica" w:hAnsi="Helvetica"/>
          <w:sz w:val="22"/>
          <w:szCs w:val="22"/>
          <w:lang w:val="en"/>
        </w:rPr>
        <w:t>.</w:t>
      </w:r>
    </w:p>
    <w:p w14:paraId="47CCEC57" w14:textId="316F125C" w:rsidR="005902C2" w:rsidRDefault="00903F45" w:rsidP="00903F45">
      <w:pPr>
        <w:spacing w:line="480" w:lineRule="auto"/>
        <w:ind w:firstLine="720"/>
        <w:rPr>
          <w:rFonts w:ascii="Helvetica" w:hAnsi="Helvetica"/>
          <w:sz w:val="22"/>
          <w:szCs w:val="22"/>
          <w:lang w:val="en"/>
        </w:rPr>
      </w:pPr>
      <w:r>
        <w:rPr>
          <w:rFonts w:ascii="Helvetica" w:hAnsi="Helvetica"/>
          <w:sz w:val="22"/>
          <w:szCs w:val="22"/>
          <w:lang w:val="en"/>
        </w:rPr>
        <w:t xml:space="preserve">Model performance depended </w:t>
      </w:r>
      <w:r w:rsidR="00B0674A">
        <w:rPr>
          <w:rFonts w:ascii="Helvetica" w:hAnsi="Helvetica"/>
          <w:sz w:val="22"/>
          <w:szCs w:val="22"/>
          <w:lang w:val="en"/>
        </w:rPr>
        <w:t xml:space="preserve">on the balance of the training data and model performance was reduced </w:t>
      </w:r>
      <w:r w:rsidR="005E2318">
        <w:rPr>
          <w:rFonts w:ascii="Helvetica" w:hAnsi="Helvetica"/>
          <w:sz w:val="22"/>
          <w:szCs w:val="22"/>
          <w:lang w:val="en"/>
        </w:rPr>
        <w:t xml:space="preserve">for some DMEs </w:t>
      </w:r>
      <w:r w:rsidR="00B0674A">
        <w:rPr>
          <w:rFonts w:ascii="Helvetica" w:hAnsi="Helvetica"/>
          <w:sz w:val="22"/>
          <w:szCs w:val="22"/>
          <w:lang w:val="en"/>
        </w:rPr>
        <w:t>(</w:t>
      </w:r>
      <w:r w:rsidR="00B0674A" w:rsidRPr="00320257">
        <w:rPr>
          <w:rFonts w:ascii="Helvetica" w:hAnsi="Helvetica"/>
          <w:b/>
          <w:bCs/>
          <w:sz w:val="22"/>
          <w:szCs w:val="22"/>
          <w:lang w:val="en"/>
        </w:rPr>
        <w:t xml:space="preserve">Supplemental Figure </w:t>
      </w:r>
      <w:r w:rsidR="00320257">
        <w:rPr>
          <w:rFonts w:ascii="Helvetica" w:hAnsi="Helvetica"/>
          <w:b/>
          <w:bCs/>
          <w:sz w:val="22"/>
          <w:szCs w:val="22"/>
          <w:lang w:val="en"/>
        </w:rPr>
        <w:t>4</w:t>
      </w:r>
      <w:r w:rsidR="00B0674A">
        <w:rPr>
          <w:rFonts w:ascii="Helvetica" w:hAnsi="Helvetica"/>
          <w:sz w:val="22"/>
          <w:szCs w:val="22"/>
          <w:lang w:val="en"/>
        </w:rPr>
        <w:t xml:space="preserve">). </w:t>
      </w:r>
      <w:r w:rsidR="00B429AE" w:rsidRPr="004C431C">
        <w:rPr>
          <w:rFonts w:ascii="Helvetica" w:hAnsi="Helvetica"/>
          <w:sz w:val="22"/>
          <w:szCs w:val="22"/>
          <w:lang w:val="en"/>
        </w:rPr>
        <w:t>We plotted the accuracy, F1</w:t>
      </w:r>
      <w:r w:rsidR="00595B42">
        <w:rPr>
          <w:rFonts w:ascii="Helvetica" w:hAnsi="Helvetica"/>
          <w:sz w:val="22"/>
          <w:szCs w:val="22"/>
          <w:lang w:val="en"/>
        </w:rPr>
        <w:t>,</w:t>
      </w:r>
      <w:r w:rsidR="00B429AE" w:rsidRPr="004C431C">
        <w:rPr>
          <w:rFonts w:ascii="Helvetica" w:hAnsi="Helvetica"/>
          <w:sz w:val="22"/>
          <w:szCs w:val="22"/>
          <w:lang w:val="en"/>
        </w:rPr>
        <w:t xml:space="preserve"> and ROC scores against the </w:t>
      </w:r>
      <w:r w:rsidR="00C221DC" w:rsidRPr="004C431C">
        <w:rPr>
          <w:rFonts w:ascii="Helvetica" w:hAnsi="Helvetica"/>
          <w:sz w:val="22"/>
          <w:szCs w:val="22"/>
          <w:lang w:val="en"/>
        </w:rPr>
        <w:t>ratio of positive to negative drugs</w:t>
      </w:r>
      <w:r w:rsidR="00B429AE" w:rsidRPr="004C431C">
        <w:rPr>
          <w:rFonts w:ascii="Helvetica" w:hAnsi="Helvetica"/>
          <w:sz w:val="22"/>
          <w:szCs w:val="22"/>
          <w:lang w:val="en"/>
        </w:rPr>
        <w:t xml:space="preserve"> used in the training </w:t>
      </w:r>
      <w:r w:rsidR="00C221DC" w:rsidRPr="004C431C">
        <w:rPr>
          <w:rFonts w:ascii="Helvetica" w:hAnsi="Helvetica"/>
          <w:sz w:val="22"/>
          <w:szCs w:val="22"/>
          <w:lang w:val="en"/>
        </w:rPr>
        <w:t>and test sets</w:t>
      </w:r>
      <w:r w:rsidR="00B429AE" w:rsidRPr="004C431C">
        <w:rPr>
          <w:rFonts w:ascii="Helvetica" w:hAnsi="Helvetica"/>
          <w:sz w:val="22"/>
          <w:szCs w:val="22"/>
          <w:lang w:val="en"/>
        </w:rPr>
        <w:t xml:space="preserve"> (</w:t>
      </w:r>
      <w:r w:rsidR="00B0674A" w:rsidRPr="00320257">
        <w:rPr>
          <w:rFonts w:ascii="Helvetica" w:hAnsi="Helvetica"/>
          <w:b/>
          <w:bCs/>
          <w:sz w:val="22"/>
          <w:szCs w:val="22"/>
          <w:lang w:val="en"/>
        </w:rPr>
        <w:t xml:space="preserve">Supplemental Figure </w:t>
      </w:r>
      <w:r w:rsidR="00320257">
        <w:rPr>
          <w:rFonts w:ascii="Helvetica" w:hAnsi="Helvetica"/>
          <w:b/>
          <w:bCs/>
          <w:sz w:val="22"/>
          <w:szCs w:val="22"/>
          <w:lang w:val="en"/>
        </w:rPr>
        <w:t>5</w:t>
      </w:r>
      <w:r w:rsidR="00B429AE" w:rsidRPr="004C431C">
        <w:rPr>
          <w:rFonts w:ascii="Helvetica" w:hAnsi="Helvetica"/>
          <w:sz w:val="22"/>
          <w:szCs w:val="22"/>
          <w:lang w:val="en"/>
        </w:rPr>
        <w:t>)</w:t>
      </w:r>
      <w:r w:rsidR="00C221DC" w:rsidRPr="004C431C">
        <w:rPr>
          <w:rFonts w:ascii="Helvetica" w:hAnsi="Helvetica"/>
          <w:sz w:val="22"/>
          <w:szCs w:val="22"/>
          <w:lang w:val="en"/>
        </w:rPr>
        <w:t xml:space="preserve"> and observed that </w:t>
      </w:r>
      <w:r w:rsidR="00B0674A">
        <w:rPr>
          <w:rFonts w:ascii="Helvetica" w:hAnsi="Helvetica"/>
          <w:sz w:val="22"/>
          <w:szCs w:val="22"/>
          <w:lang w:val="en"/>
        </w:rPr>
        <w:t xml:space="preserve">ROC </w:t>
      </w:r>
      <w:r w:rsidR="00C221DC" w:rsidRPr="004C431C">
        <w:rPr>
          <w:rFonts w:ascii="Helvetica" w:hAnsi="Helvetica"/>
          <w:sz w:val="22"/>
          <w:szCs w:val="22"/>
          <w:lang w:val="en"/>
        </w:rPr>
        <w:t xml:space="preserve">scores </w:t>
      </w:r>
      <w:r w:rsidR="003475E6">
        <w:rPr>
          <w:rFonts w:ascii="Helvetica" w:hAnsi="Helvetica"/>
          <w:sz w:val="22"/>
          <w:szCs w:val="22"/>
          <w:lang w:val="en"/>
        </w:rPr>
        <w:t>were</w:t>
      </w:r>
      <w:r w:rsidR="00B0674A">
        <w:rPr>
          <w:rFonts w:ascii="Helvetica" w:hAnsi="Helvetica"/>
          <w:sz w:val="22"/>
          <w:szCs w:val="22"/>
          <w:lang w:val="en"/>
        </w:rPr>
        <w:t xml:space="preserve"> negatively correlated with </w:t>
      </w:r>
      <w:r w:rsidR="00BB28FD">
        <w:rPr>
          <w:rFonts w:ascii="Helvetica" w:hAnsi="Helvetica"/>
          <w:sz w:val="22"/>
          <w:szCs w:val="22"/>
          <w:lang w:val="en"/>
        </w:rPr>
        <w:t>the balance of the</w:t>
      </w:r>
      <w:r w:rsidR="00B0674A">
        <w:rPr>
          <w:rFonts w:ascii="Helvetica" w:hAnsi="Helvetica"/>
          <w:sz w:val="22"/>
          <w:szCs w:val="22"/>
          <w:lang w:val="en"/>
        </w:rPr>
        <w:t xml:space="preserve"> dataset. Specifically, ROC scores decreased when the ratio of positive to negative example networks increased.</w:t>
      </w:r>
      <w:r w:rsidR="00C221DC" w:rsidRPr="004C431C">
        <w:rPr>
          <w:rFonts w:ascii="Helvetica" w:hAnsi="Helvetica"/>
          <w:sz w:val="22"/>
          <w:szCs w:val="22"/>
          <w:lang w:val="en"/>
        </w:rPr>
        <w:t xml:space="preserve"> </w:t>
      </w:r>
      <w:r w:rsidR="00554048">
        <w:rPr>
          <w:rFonts w:ascii="Helvetica" w:hAnsi="Helvetica"/>
          <w:sz w:val="22"/>
          <w:szCs w:val="22"/>
          <w:lang w:val="en"/>
        </w:rPr>
        <w:t xml:space="preserve">For cerebral infarction, the ratio of positive to negative training and testing examples exceeded 25 suggesting model over-fitting. </w:t>
      </w:r>
    </w:p>
    <w:p w14:paraId="4DD074D1" w14:textId="1EAAAB67" w:rsidR="00073794" w:rsidRPr="00BB28FD" w:rsidRDefault="00073794" w:rsidP="00D75BB2">
      <w:pPr>
        <w:spacing w:line="480" w:lineRule="auto"/>
        <w:rPr>
          <w:rFonts w:ascii="Helvetica" w:hAnsi="Helvetica"/>
          <w:sz w:val="22"/>
          <w:szCs w:val="22"/>
          <w:lang w:val="en"/>
        </w:rPr>
      </w:pPr>
      <w:r>
        <w:rPr>
          <w:rFonts w:ascii="Helvetica" w:hAnsi="Helvetica"/>
          <w:sz w:val="22"/>
          <w:szCs w:val="22"/>
          <w:lang w:val="en"/>
        </w:rPr>
        <w:tab/>
      </w:r>
      <w:r w:rsidR="00B0674A">
        <w:rPr>
          <w:rFonts w:ascii="Helvetica" w:hAnsi="Helvetica"/>
          <w:sz w:val="22"/>
          <w:szCs w:val="22"/>
          <w:lang w:val="en"/>
        </w:rPr>
        <w:t>CSIs are further attractive for their interpretability</w:t>
      </w:r>
      <w:r>
        <w:rPr>
          <w:rFonts w:ascii="Helvetica" w:hAnsi="Helvetica"/>
          <w:sz w:val="22"/>
          <w:szCs w:val="22"/>
          <w:lang w:val="en"/>
        </w:rPr>
        <w:t xml:space="preserve">. For instance, applying linear regression to interaction networks discovered for drugs </w:t>
      </w:r>
      <w:r w:rsidR="00102829">
        <w:rPr>
          <w:rFonts w:ascii="Helvetica" w:hAnsi="Helvetica"/>
          <w:sz w:val="22"/>
          <w:szCs w:val="22"/>
          <w:lang w:val="en"/>
        </w:rPr>
        <w:t xml:space="preserve">causative of edema, pneumonia, peripheral neuropathy, or tardive dyskinesia yielded a set of </w:t>
      </w:r>
      <w:r w:rsidR="00B0674A">
        <w:rPr>
          <w:rFonts w:ascii="Helvetica" w:hAnsi="Helvetica"/>
          <w:sz w:val="22"/>
          <w:szCs w:val="22"/>
          <w:lang w:val="en"/>
        </w:rPr>
        <w:t xml:space="preserve">network </w:t>
      </w:r>
      <w:r w:rsidR="00102829">
        <w:rPr>
          <w:rFonts w:ascii="Helvetica" w:hAnsi="Helvetica"/>
          <w:sz w:val="22"/>
          <w:szCs w:val="22"/>
          <w:lang w:val="en"/>
        </w:rPr>
        <w:t xml:space="preserve">genes correlated with </w:t>
      </w:r>
      <w:r w:rsidR="005E2318">
        <w:rPr>
          <w:rFonts w:ascii="Helvetica" w:hAnsi="Helvetica"/>
          <w:sz w:val="22"/>
          <w:szCs w:val="22"/>
          <w:lang w:val="en"/>
        </w:rPr>
        <w:t>true or false positive drug networks</w:t>
      </w:r>
      <w:r w:rsidR="00102829">
        <w:rPr>
          <w:rFonts w:ascii="Helvetica" w:hAnsi="Helvetica"/>
          <w:sz w:val="22"/>
          <w:szCs w:val="22"/>
          <w:lang w:val="en"/>
        </w:rPr>
        <w:t xml:space="preserve"> (</w:t>
      </w:r>
      <w:r w:rsidR="00102829" w:rsidRPr="00B0674A">
        <w:rPr>
          <w:rFonts w:ascii="Helvetica" w:hAnsi="Helvetica"/>
          <w:b/>
          <w:bCs/>
          <w:sz w:val="22"/>
          <w:szCs w:val="22"/>
          <w:lang w:val="en"/>
        </w:rPr>
        <w:t xml:space="preserve">Figure </w:t>
      </w:r>
      <w:r w:rsidR="00B0674A" w:rsidRPr="00B0674A">
        <w:rPr>
          <w:rFonts w:ascii="Helvetica" w:hAnsi="Helvetica"/>
          <w:b/>
          <w:bCs/>
          <w:sz w:val="22"/>
          <w:szCs w:val="22"/>
          <w:lang w:val="en"/>
        </w:rPr>
        <w:t>4</w:t>
      </w:r>
      <w:r w:rsidR="00102829">
        <w:rPr>
          <w:rFonts w:ascii="Helvetica" w:hAnsi="Helvetica"/>
          <w:sz w:val="22"/>
          <w:szCs w:val="22"/>
          <w:lang w:val="en"/>
        </w:rPr>
        <w:t xml:space="preserve">). </w:t>
      </w:r>
      <w:r w:rsidR="00BB28FD">
        <w:rPr>
          <w:rFonts w:ascii="Helvetica" w:hAnsi="Helvetica"/>
          <w:sz w:val="22"/>
          <w:szCs w:val="22"/>
          <w:lang w:val="en"/>
        </w:rPr>
        <w:t>Further, meta-analysis of the interaction networks associated with positive and negative drugs yielded interpretable hypotheses about the differences between these associations (</w:t>
      </w:r>
      <w:r w:rsidR="00BB28FD">
        <w:rPr>
          <w:rFonts w:ascii="Helvetica" w:hAnsi="Helvetica"/>
          <w:b/>
          <w:bCs/>
          <w:sz w:val="22"/>
          <w:szCs w:val="22"/>
          <w:lang w:val="en"/>
        </w:rPr>
        <w:t>Figure 5</w:t>
      </w:r>
      <w:r w:rsidR="00BB28FD">
        <w:rPr>
          <w:rFonts w:ascii="Helvetica" w:hAnsi="Helvetica"/>
          <w:sz w:val="22"/>
          <w:szCs w:val="22"/>
          <w:lang w:val="en"/>
        </w:rPr>
        <w:t xml:space="preserve">). </w:t>
      </w:r>
    </w:p>
    <w:p w14:paraId="10E89AC4" w14:textId="1BE23042" w:rsidR="007909F5" w:rsidRDefault="007909F5" w:rsidP="00B0674A">
      <w:pPr>
        <w:spacing w:line="480" w:lineRule="auto"/>
        <w:rPr>
          <w:rFonts w:ascii="Helvetica" w:hAnsi="Helvetica"/>
          <w:sz w:val="22"/>
          <w:szCs w:val="22"/>
          <w:lang w:val="en"/>
        </w:rPr>
      </w:pPr>
    </w:p>
    <w:p w14:paraId="02740F23" w14:textId="1AB57EEC" w:rsidR="007A7040" w:rsidRDefault="00CD6CFA" w:rsidP="00D75BB2">
      <w:pPr>
        <w:spacing w:line="480" w:lineRule="auto"/>
        <w:rPr>
          <w:rFonts w:ascii="Helvetica" w:hAnsi="Helvetica"/>
          <w:b/>
          <w:bCs/>
          <w:sz w:val="22"/>
          <w:szCs w:val="22"/>
          <w:lang w:val="en"/>
        </w:rPr>
      </w:pPr>
      <w:r w:rsidRPr="00CD6CFA">
        <w:rPr>
          <w:rFonts w:ascii="Helvetica" w:hAnsi="Helvetica"/>
          <w:b/>
          <w:bCs/>
          <w:sz w:val="22"/>
          <w:szCs w:val="22"/>
          <w:lang w:val="en"/>
        </w:rPr>
        <w:t>D</w:t>
      </w:r>
      <w:r w:rsidR="007A7040">
        <w:rPr>
          <w:rFonts w:ascii="Helvetica" w:hAnsi="Helvetica"/>
          <w:b/>
          <w:bCs/>
          <w:sz w:val="22"/>
          <w:szCs w:val="22"/>
          <w:lang w:val="en"/>
        </w:rPr>
        <w:t>iscussion</w:t>
      </w:r>
    </w:p>
    <w:p w14:paraId="5BD0B606" w14:textId="16A6B2EF" w:rsidR="007A7040" w:rsidRDefault="007A7040" w:rsidP="00D75BB2">
      <w:pPr>
        <w:spacing w:line="480" w:lineRule="auto"/>
        <w:ind w:firstLine="720"/>
        <w:rPr>
          <w:rFonts w:ascii="Helvetica" w:hAnsi="Helvetica"/>
          <w:sz w:val="22"/>
          <w:szCs w:val="22"/>
          <w:lang w:val="en"/>
        </w:rPr>
      </w:pPr>
      <w:r>
        <w:rPr>
          <w:rFonts w:ascii="Helvetica" w:hAnsi="Helvetica"/>
          <w:sz w:val="22"/>
          <w:szCs w:val="22"/>
          <w:lang w:val="en"/>
        </w:rPr>
        <w:t xml:space="preserve">Network selection methods are required for identifying relevant phenotypes associated with drug-binding proteins, however, each approach has advantages and disadvantages. Statistical enrichment is a tractable and relatively easy method to implement, because it requires the selection of a p-value threshold for considering a phenotype as “positive”. However, we discovered that statistical enrichment was unable to separate true positives from true negatives. It’s possible, but unlikely, that all of the predicted DME associations are in fact relevant to the drugs in this analysis, however interpreting the relevance of these predicted associations is limited because of the extent of overlap between true positive and true negative associations. Distance-based metrics </w:t>
      </w:r>
      <w:r w:rsidR="00C657EC">
        <w:rPr>
          <w:rFonts w:ascii="Helvetica" w:hAnsi="Helvetica"/>
          <w:sz w:val="22"/>
          <w:szCs w:val="22"/>
          <w:lang w:val="en"/>
        </w:rPr>
        <w:t>are another attractive, and easily implemented approach for discovering associations between a drug’s targets and DME-associated genes. However, we were unable to universally apply a distance-based search that increased predictive power</w:t>
      </w:r>
      <w:r>
        <w:rPr>
          <w:rFonts w:ascii="Helvetica" w:hAnsi="Helvetica"/>
          <w:sz w:val="22"/>
          <w:szCs w:val="22"/>
          <w:lang w:val="en"/>
        </w:rPr>
        <w:t>. We discovered that machine learning techniques could identify interaction network</w:t>
      </w:r>
      <w:r w:rsidR="00EF1097">
        <w:rPr>
          <w:rFonts w:ascii="Helvetica" w:hAnsi="Helvetica"/>
          <w:sz w:val="22"/>
          <w:szCs w:val="22"/>
          <w:lang w:val="en"/>
        </w:rPr>
        <w:t xml:space="preserve">s for each </w:t>
      </w:r>
      <w:proofErr w:type="gramStart"/>
      <w:r w:rsidR="00EF1097">
        <w:rPr>
          <w:rFonts w:ascii="Helvetica" w:hAnsi="Helvetica"/>
          <w:sz w:val="22"/>
          <w:szCs w:val="22"/>
          <w:lang w:val="en"/>
        </w:rPr>
        <w:t>DME</w:t>
      </w:r>
      <w:proofErr w:type="gramEnd"/>
      <w:r w:rsidR="00EF1097">
        <w:rPr>
          <w:rFonts w:ascii="Helvetica" w:hAnsi="Helvetica"/>
          <w:sz w:val="22"/>
          <w:szCs w:val="22"/>
          <w:lang w:val="en"/>
        </w:rPr>
        <w:t xml:space="preserve"> and these interaction-based classifiers could separate true positives and true negatives across DMEs. This suggests that a knowledge of the context-specific protein-protein interactions is a valid approach for identifying relevant phenotypes from interactome networks. </w:t>
      </w:r>
    </w:p>
    <w:p w14:paraId="1E70C1CC" w14:textId="6A3ADCF3" w:rsidR="0092066E" w:rsidRDefault="00EF1097" w:rsidP="00D75BB2">
      <w:pPr>
        <w:spacing w:line="480" w:lineRule="auto"/>
        <w:rPr>
          <w:rFonts w:ascii="Helvetica" w:hAnsi="Helvetica"/>
          <w:sz w:val="22"/>
          <w:szCs w:val="22"/>
          <w:lang w:val="en"/>
        </w:rPr>
      </w:pPr>
      <w:r>
        <w:rPr>
          <w:rFonts w:ascii="Helvetica" w:hAnsi="Helvetica"/>
          <w:sz w:val="22"/>
          <w:szCs w:val="22"/>
          <w:lang w:val="en"/>
        </w:rPr>
        <w:tab/>
      </w:r>
      <w:r w:rsidR="0092066E">
        <w:rPr>
          <w:rFonts w:ascii="Helvetica" w:hAnsi="Helvetica"/>
          <w:sz w:val="22"/>
          <w:szCs w:val="22"/>
          <w:lang w:val="en"/>
        </w:rPr>
        <w:t xml:space="preserve">We acknowledge limitation in this analysis. For instance, the definition of a set of gold-standard true negative examples is </w:t>
      </w:r>
      <w:r w:rsidR="00C657EC">
        <w:rPr>
          <w:rFonts w:ascii="Helvetica" w:hAnsi="Helvetica"/>
          <w:sz w:val="22"/>
          <w:szCs w:val="22"/>
          <w:lang w:val="en"/>
        </w:rPr>
        <w:t>imperfect</w:t>
      </w:r>
      <w:r w:rsidR="0092066E">
        <w:rPr>
          <w:rFonts w:ascii="Helvetica" w:hAnsi="Helvetica"/>
          <w:sz w:val="22"/>
          <w:szCs w:val="22"/>
          <w:lang w:val="en"/>
        </w:rPr>
        <w:t>. We considered the lack of a warning on a drug’s label as a sufficient standard for our analysis, considering the rigor and integrity of the FDA review process. Yet, it’s still possible that some of our true negatives are false negatives and could have a meaningful association to a DME despite a lack of a labeled warning. Because defining gold standard true negatives is difficult, our analysis is limited to the investigation of DMEs and does not consider drug efficacy. Understanding how well interaction pathways associate drug targets to efficacy phenotypes would require greater transparency about ‘failed’ tests of drugs against multiple diseases and better curation of this type of data.</w:t>
      </w:r>
      <w:r w:rsidR="00C657EC">
        <w:rPr>
          <w:rFonts w:ascii="Helvetica" w:hAnsi="Helvetica"/>
          <w:sz w:val="22"/>
          <w:szCs w:val="22"/>
          <w:lang w:val="en"/>
        </w:rPr>
        <w:t xml:space="preserve"> Further, the current definitions of CSIs could be further optimized. For some DME contexts, we achieved AUROC values that were much higher than p-value or distance-based metrics. For some DME contexts, we were unable to build sufficiently predictive </w:t>
      </w:r>
      <w:proofErr w:type="gramStart"/>
      <w:r w:rsidR="00C657EC">
        <w:rPr>
          <w:rFonts w:ascii="Helvetica" w:hAnsi="Helvetica"/>
          <w:sz w:val="22"/>
          <w:szCs w:val="22"/>
          <w:lang w:val="en"/>
        </w:rPr>
        <w:t>models</w:t>
      </w:r>
      <w:proofErr w:type="gramEnd"/>
      <w:r w:rsidR="00C657EC">
        <w:rPr>
          <w:rFonts w:ascii="Helvetica" w:hAnsi="Helvetica"/>
          <w:sz w:val="22"/>
          <w:szCs w:val="22"/>
          <w:lang w:val="en"/>
        </w:rPr>
        <w:t xml:space="preserve"> and this was explained by imbalances in the number of positive and negative examples. These models </w:t>
      </w:r>
      <w:r w:rsidR="00C657EC">
        <w:rPr>
          <w:rFonts w:ascii="Helvetica" w:hAnsi="Helvetica"/>
          <w:sz w:val="22"/>
          <w:szCs w:val="22"/>
          <w:lang w:val="en"/>
        </w:rPr>
        <w:lastRenderedPageBreak/>
        <w:t>could be improved by further curation of positive and negative examples, sensitivity analyses, or the inclusion of more data (e</w:t>
      </w:r>
      <w:r w:rsidR="006E52EF">
        <w:rPr>
          <w:rFonts w:ascii="Helvetica" w:hAnsi="Helvetica"/>
          <w:sz w:val="22"/>
          <w:szCs w:val="22"/>
          <w:lang w:val="en"/>
        </w:rPr>
        <w:t>.</w:t>
      </w:r>
      <w:r w:rsidR="00C657EC">
        <w:rPr>
          <w:rFonts w:ascii="Helvetica" w:hAnsi="Helvetica"/>
          <w:sz w:val="22"/>
          <w:szCs w:val="22"/>
          <w:lang w:val="en"/>
        </w:rPr>
        <w:t>g. drug-protein binding data, gene-DME associations, or protein-protein interactions.</w:t>
      </w:r>
    </w:p>
    <w:p w14:paraId="6E46BBE0" w14:textId="786E7915" w:rsidR="00C71FC8" w:rsidRDefault="00C71FC8" w:rsidP="00C71FC8">
      <w:pPr>
        <w:spacing w:line="480" w:lineRule="auto"/>
        <w:ind w:firstLine="720"/>
        <w:rPr>
          <w:rFonts w:ascii="Helvetica" w:hAnsi="Helvetica"/>
          <w:sz w:val="22"/>
          <w:szCs w:val="22"/>
          <w:lang w:val="en"/>
        </w:rPr>
      </w:pPr>
      <w:r>
        <w:rPr>
          <w:rFonts w:ascii="Helvetica" w:hAnsi="Helvetica"/>
          <w:sz w:val="22"/>
          <w:szCs w:val="22"/>
          <w:lang w:val="en"/>
        </w:rPr>
        <w:t xml:space="preserve">The contribution in this work is the </w:t>
      </w:r>
      <w:r w:rsidR="00722E0C">
        <w:rPr>
          <w:rFonts w:ascii="Helvetica" w:hAnsi="Helvetica"/>
          <w:sz w:val="22"/>
          <w:szCs w:val="22"/>
          <w:lang w:val="en"/>
        </w:rPr>
        <w:t>demonstration</w:t>
      </w:r>
      <w:bookmarkStart w:id="0" w:name="_GoBack"/>
      <w:bookmarkEnd w:id="0"/>
      <w:r>
        <w:rPr>
          <w:rFonts w:ascii="Helvetica" w:hAnsi="Helvetica"/>
          <w:sz w:val="22"/>
          <w:szCs w:val="22"/>
          <w:lang w:val="en"/>
        </w:rPr>
        <w:t xml:space="preserve"> that discovering specific subsets of the interaction network can be predictive for modeling drug effects. CSI mining may indeed affect how network methods are used as a proxy for explaining drug function. We acknowledge that a major limitation in this approach is the requirement of known effectors. Specifically, to more correctly associate a drug with a relevant effect on a DME, we need several examples of drugs that effect the DME to sufficiently train a classifier. This limits the ability to predict relevant drug effects on novel, or underdeveloped phenotypes. In the case of DMEs, sufficient drug effectors exist for training classifiers, making context-specific analysis feasible for classifying the effects of new compounds on DMEs. We anticipate opportunities for using data from established assays and model systems to mine CSIs for drug-efficacy related phenotypes, especially for disease areas where successful therapies do not yet exist. </w:t>
      </w:r>
    </w:p>
    <w:p w14:paraId="11217BC2" w14:textId="4F298DB7" w:rsidR="00C71FC8" w:rsidRDefault="00C71FC8" w:rsidP="00C71FC8">
      <w:pPr>
        <w:spacing w:line="480" w:lineRule="auto"/>
        <w:ind w:firstLine="720"/>
        <w:rPr>
          <w:rFonts w:ascii="Helvetica" w:hAnsi="Helvetica"/>
          <w:sz w:val="22"/>
          <w:szCs w:val="22"/>
          <w:lang w:val="en"/>
        </w:rPr>
      </w:pPr>
      <w:r>
        <w:rPr>
          <w:rFonts w:ascii="Helvetica" w:hAnsi="Helvetica"/>
          <w:sz w:val="22"/>
          <w:szCs w:val="22"/>
          <w:lang w:val="en"/>
        </w:rPr>
        <w:t>We anticipate that network selection methods relying on mathematical principles (e.g. p-value selection, network distance, network connectivity) will remain as powerful workhorse techniques, especially in contexts where known drug effectors are not established. We see CSI mining as a means to advance these predictions towards the goal of providing predictive power for decision-making at the level or regulatory review or industrial selection of gene targets for new therapies.</w:t>
      </w:r>
    </w:p>
    <w:p w14:paraId="62FC9070" w14:textId="0E3E00FE" w:rsidR="00B60F26" w:rsidRDefault="00B60F26" w:rsidP="00D75BB2">
      <w:pPr>
        <w:spacing w:line="480" w:lineRule="auto"/>
        <w:rPr>
          <w:rFonts w:ascii="Helvetica" w:hAnsi="Helvetica"/>
          <w:sz w:val="22"/>
          <w:szCs w:val="22"/>
          <w:lang w:val="en"/>
        </w:rPr>
      </w:pPr>
    </w:p>
    <w:p w14:paraId="7BB8BDC0" w14:textId="11AFD391" w:rsidR="00B60F26" w:rsidRDefault="00B60F26" w:rsidP="00D75BB2">
      <w:pPr>
        <w:spacing w:line="480" w:lineRule="auto"/>
        <w:rPr>
          <w:rFonts w:ascii="Helvetica" w:hAnsi="Helvetica"/>
          <w:b/>
          <w:bCs/>
          <w:sz w:val="22"/>
          <w:szCs w:val="22"/>
          <w:lang w:val="en"/>
        </w:rPr>
      </w:pPr>
      <w:r>
        <w:rPr>
          <w:rFonts w:ascii="Helvetica" w:hAnsi="Helvetica"/>
          <w:b/>
          <w:bCs/>
          <w:sz w:val="22"/>
          <w:szCs w:val="22"/>
          <w:lang w:val="en"/>
        </w:rPr>
        <w:t>Methods</w:t>
      </w:r>
    </w:p>
    <w:p w14:paraId="5C42B2CF" w14:textId="2E6E816A" w:rsidR="004663F8" w:rsidRPr="003D2E41" w:rsidRDefault="004663F8" w:rsidP="00D75BB2">
      <w:pPr>
        <w:spacing w:line="480" w:lineRule="auto"/>
        <w:rPr>
          <w:rFonts w:ascii="Helvetica" w:hAnsi="Helvetica"/>
          <w:i/>
          <w:iCs/>
          <w:sz w:val="22"/>
          <w:szCs w:val="22"/>
          <w:lang w:val="en"/>
        </w:rPr>
      </w:pPr>
      <w:r w:rsidRPr="003D2E41">
        <w:rPr>
          <w:rFonts w:ascii="Helvetica" w:hAnsi="Helvetica"/>
          <w:i/>
          <w:iCs/>
          <w:sz w:val="22"/>
          <w:szCs w:val="22"/>
          <w:lang w:val="en"/>
        </w:rPr>
        <w:t xml:space="preserve">Extracting true positive </w:t>
      </w:r>
      <w:r w:rsidR="000E6887">
        <w:rPr>
          <w:rFonts w:ascii="Helvetica" w:hAnsi="Helvetica"/>
          <w:i/>
          <w:iCs/>
          <w:sz w:val="22"/>
          <w:szCs w:val="22"/>
          <w:lang w:val="en"/>
        </w:rPr>
        <w:t xml:space="preserve">and true negative drug </w:t>
      </w:r>
      <w:r w:rsidRPr="003D2E41">
        <w:rPr>
          <w:rFonts w:ascii="Helvetica" w:hAnsi="Helvetica"/>
          <w:i/>
          <w:iCs/>
          <w:sz w:val="22"/>
          <w:szCs w:val="22"/>
          <w:lang w:val="en"/>
        </w:rPr>
        <w:t>examples from drug labels</w:t>
      </w:r>
    </w:p>
    <w:p w14:paraId="3950EE81" w14:textId="25735BAA" w:rsidR="004663F8" w:rsidRDefault="004663F8" w:rsidP="00D75BB2">
      <w:pPr>
        <w:spacing w:line="480" w:lineRule="auto"/>
        <w:ind w:firstLine="720"/>
        <w:rPr>
          <w:rFonts w:ascii="Helvetica" w:hAnsi="Helvetica"/>
          <w:sz w:val="22"/>
          <w:szCs w:val="22"/>
          <w:lang w:val="en"/>
        </w:rPr>
      </w:pPr>
      <w:r>
        <w:rPr>
          <w:rFonts w:ascii="Helvetica" w:hAnsi="Helvetica" w:cs="Helvetica"/>
          <w:sz w:val="22"/>
          <w:szCs w:val="22"/>
        </w:rPr>
        <w:t>We extracted relevant phenotypes from the drug’</w:t>
      </w:r>
      <w:r>
        <w:rPr>
          <w:rFonts w:ascii="Helvetica" w:hAnsi="Helvetica"/>
          <w:sz w:val="22"/>
          <w:szCs w:val="22"/>
          <w:lang w:val="en"/>
        </w:rPr>
        <w:t xml:space="preserve">s labels using a custom </w:t>
      </w:r>
      <w:r w:rsidR="00640F24">
        <w:rPr>
          <w:rFonts w:ascii="Helvetica" w:hAnsi="Helvetica"/>
          <w:sz w:val="22"/>
          <w:szCs w:val="22"/>
          <w:lang w:val="en"/>
        </w:rPr>
        <w:t xml:space="preserve">NLP </w:t>
      </w:r>
      <w:r>
        <w:rPr>
          <w:rFonts w:ascii="Helvetica" w:hAnsi="Helvetica"/>
          <w:sz w:val="22"/>
          <w:szCs w:val="22"/>
          <w:lang w:val="en"/>
        </w:rPr>
        <w:t>query</w:t>
      </w:r>
      <w:r w:rsidR="00640F24">
        <w:rPr>
          <w:rFonts w:ascii="Helvetica" w:hAnsi="Helvetica"/>
          <w:sz w:val="22"/>
          <w:szCs w:val="22"/>
          <w:lang w:val="en"/>
        </w:rPr>
        <w:t xml:space="preserve"> (publication forthcoming, data included in </w:t>
      </w:r>
      <w:r w:rsidR="00640F24" w:rsidRPr="00BA038C">
        <w:rPr>
          <w:rFonts w:ascii="Helvetica" w:hAnsi="Helvetica"/>
          <w:i/>
          <w:iCs/>
          <w:sz w:val="22"/>
          <w:szCs w:val="22"/>
          <w:lang w:val="en"/>
        </w:rPr>
        <w:t>Drugs_labeled_for_AEs.txt</w:t>
      </w:r>
      <w:r w:rsidR="00640F24">
        <w:rPr>
          <w:rFonts w:ascii="Helvetica" w:hAnsi="Helvetica"/>
          <w:sz w:val="22"/>
          <w:szCs w:val="22"/>
          <w:lang w:val="en"/>
        </w:rPr>
        <w:t>). We further refer to ‘positive drug</w:t>
      </w:r>
      <w:r w:rsidR="00441AC2">
        <w:rPr>
          <w:rFonts w:ascii="Helvetica" w:hAnsi="Helvetica"/>
          <w:sz w:val="22"/>
          <w:szCs w:val="22"/>
          <w:lang w:val="en"/>
        </w:rPr>
        <w:t xml:space="preserve"> example</w:t>
      </w:r>
      <w:r w:rsidR="00640F24">
        <w:rPr>
          <w:rFonts w:ascii="Helvetica" w:hAnsi="Helvetica"/>
          <w:sz w:val="22"/>
          <w:szCs w:val="22"/>
          <w:lang w:val="en"/>
        </w:rPr>
        <w:t>s’ as those drugs associated with a DME on their drug label. We refer to ‘negative drug</w:t>
      </w:r>
      <w:r w:rsidR="00441AC2">
        <w:rPr>
          <w:rFonts w:ascii="Helvetica" w:hAnsi="Helvetica"/>
          <w:sz w:val="22"/>
          <w:szCs w:val="22"/>
          <w:lang w:val="en"/>
        </w:rPr>
        <w:t xml:space="preserve"> example</w:t>
      </w:r>
      <w:r w:rsidR="00640F24">
        <w:rPr>
          <w:rFonts w:ascii="Helvetica" w:hAnsi="Helvetica"/>
          <w:sz w:val="22"/>
          <w:szCs w:val="22"/>
          <w:lang w:val="en"/>
        </w:rPr>
        <w:t xml:space="preserve">s’ as any of the </w:t>
      </w:r>
      <w:r w:rsidR="004B6567">
        <w:rPr>
          <w:rFonts w:ascii="Helvetica" w:hAnsi="Helvetica"/>
          <w:sz w:val="22"/>
          <w:szCs w:val="22"/>
          <w:lang w:val="en"/>
        </w:rPr>
        <w:t>1,136</w:t>
      </w:r>
      <w:r w:rsidR="00640F24">
        <w:rPr>
          <w:rFonts w:ascii="Helvetica" w:hAnsi="Helvetica"/>
          <w:sz w:val="22"/>
          <w:szCs w:val="22"/>
          <w:lang w:val="en"/>
        </w:rPr>
        <w:t xml:space="preserve"> drugs in our drug set that do not have a DME listed on their drug label. We define positives and negatives for each DME separately. For instance, </w:t>
      </w:r>
      <w:r w:rsidR="000E6887">
        <w:rPr>
          <w:rFonts w:ascii="Helvetica" w:hAnsi="Helvetica"/>
          <w:sz w:val="22"/>
          <w:szCs w:val="22"/>
          <w:lang w:val="en"/>
        </w:rPr>
        <w:t xml:space="preserve">496 drugs are associated with myocardial infarction on their drug label, and these drugs are considered positives for the myocardial infarction DMEs. The remaining 640 drugs in our </w:t>
      </w:r>
      <w:proofErr w:type="gramStart"/>
      <w:r w:rsidR="004B6567">
        <w:rPr>
          <w:rFonts w:ascii="Helvetica" w:hAnsi="Helvetica"/>
          <w:sz w:val="22"/>
          <w:szCs w:val="22"/>
          <w:lang w:val="en"/>
        </w:rPr>
        <w:t>1,136</w:t>
      </w:r>
      <w:r w:rsidR="000E6887">
        <w:rPr>
          <w:rFonts w:ascii="Helvetica" w:hAnsi="Helvetica"/>
          <w:sz w:val="22"/>
          <w:szCs w:val="22"/>
          <w:lang w:val="en"/>
        </w:rPr>
        <w:t xml:space="preserve"> drug</w:t>
      </w:r>
      <w:proofErr w:type="gramEnd"/>
      <w:r w:rsidR="000E6887">
        <w:rPr>
          <w:rFonts w:ascii="Helvetica" w:hAnsi="Helvetica"/>
          <w:sz w:val="22"/>
          <w:szCs w:val="22"/>
          <w:lang w:val="en"/>
        </w:rPr>
        <w:t xml:space="preserve"> set are considered negatives for the myocardial infarction DME.</w:t>
      </w:r>
    </w:p>
    <w:p w14:paraId="2BB51CB0" w14:textId="77777777" w:rsidR="004663F8" w:rsidRDefault="004663F8" w:rsidP="00D75BB2">
      <w:pPr>
        <w:spacing w:line="480" w:lineRule="auto"/>
        <w:rPr>
          <w:rFonts w:ascii="Helvetica" w:hAnsi="Helvetica"/>
          <w:sz w:val="22"/>
          <w:szCs w:val="22"/>
          <w:lang w:val="en"/>
        </w:rPr>
      </w:pPr>
    </w:p>
    <w:p w14:paraId="21541D65" w14:textId="325404A3" w:rsidR="00B60F26" w:rsidRPr="003D2E41" w:rsidRDefault="004663F8" w:rsidP="00D75BB2">
      <w:pPr>
        <w:spacing w:line="480" w:lineRule="auto"/>
        <w:rPr>
          <w:rFonts w:ascii="Helvetica" w:hAnsi="Helvetica"/>
          <w:i/>
          <w:iCs/>
          <w:sz w:val="22"/>
          <w:szCs w:val="22"/>
          <w:lang w:val="en"/>
        </w:rPr>
      </w:pPr>
      <w:r w:rsidRPr="003D2E41">
        <w:rPr>
          <w:rFonts w:ascii="Helvetica" w:hAnsi="Helvetica"/>
          <w:i/>
          <w:iCs/>
          <w:sz w:val="22"/>
          <w:szCs w:val="22"/>
          <w:lang w:val="en"/>
        </w:rPr>
        <w:t>Modeling true positive and negative networks with PathFX</w:t>
      </w:r>
    </w:p>
    <w:p w14:paraId="6D6A84B8" w14:textId="631BFD73" w:rsidR="00640F24" w:rsidRDefault="004663F8" w:rsidP="00D75BB2">
      <w:pPr>
        <w:spacing w:line="480" w:lineRule="auto"/>
        <w:ind w:firstLine="720"/>
        <w:rPr>
          <w:rFonts w:ascii="Helvetica" w:hAnsi="Helvetica" w:cs="Helvetica"/>
          <w:sz w:val="22"/>
          <w:szCs w:val="22"/>
        </w:rPr>
      </w:pPr>
      <w:r>
        <w:rPr>
          <w:rFonts w:ascii="Helvetica" w:hAnsi="Helvetica"/>
          <w:sz w:val="22"/>
          <w:szCs w:val="22"/>
          <w:lang w:val="en"/>
        </w:rPr>
        <w:t xml:space="preserve">We analyzed </w:t>
      </w:r>
      <w:r w:rsidR="004B6567">
        <w:rPr>
          <w:rFonts w:ascii="Helvetica" w:hAnsi="Helvetica"/>
          <w:sz w:val="22"/>
          <w:szCs w:val="22"/>
          <w:lang w:val="en"/>
        </w:rPr>
        <w:t>1,136</w:t>
      </w:r>
      <w:r>
        <w:rPr>
          <w:rFonts w:ascii="Helvetica" w:hAnsi="Helvetica"/>
          <w:sz w:val="22"/>
          <w:szCs w:val="22"/>
          <w:lang w:val="en"/>
        </w:rPr>
        <w:t xml:space="preserve"> drugs using PathFX </w:t>
      </w:r>
      <w:r w:rsidR="00640F24">
        <w:rPr>
          <w:rFonts w:ascii="Helvetica" w:hAnsi="Helvetica"/>
          <w:sz w:val="22"/>
          <w:szCs w:val="22"/>
          <w:lang w:val="en"/>
        </w:rPr>
        <w:t>with</w:t>
      </w:r>
      <w:r>
        <w:rPr>
          <w:rFonts w:ascii="Helvetica" w:hAnsi="Helvetica"/>
          <w:sz w:val="22"/>
          <w:szCs w:val="22"/>
          <w:lang w:val="en"/>
        </w:rPr>
        <w:t xml:space="preserve"> default parameter settings. </w:t>
      </w:r>
      <w:r w:rsidR="00640F24">
        <w:rPr>
          <w:rFonts w:ascii="Helvetica" w:hAnsi="Helvetica"/>
          <w:sz w:val="22"/>
          <w:szCs w:val="22"/>
          <w:lang w:val="en"/>
        </w:rPr>
        <w:t xml:space="preserve">Briefly, PathFX uses drug-binding proteins as inputs to first identify a relevant protein-protein interaction network around these targets, and second uses the full list of network genes/proteins to identify phenotypes associated with these genes/proteins relative to the entire interactome. </w:t>
      </w:r>
      <w:r>
        <w:rPr>
          <w:rFonts w:ascii="Helvetica" w:hAnsi="Helvetica"/>
          <w:sz w:val="22"/>
          <w:szCs w:val="22"/>
          <w:lang w:val="en"/>
        </w:rPr>
        <w:t>For each drug, PathFX analysis yielded interaction networks and a list of phenotypes associated with these networks. For a full list of features and outputs, see</w:t>
      </w:r>
      <w:r w:rsidR="004F10E8" w:rsidRPr="004F10E8">
        <w:rPr>
          <w:rFonts w:ascii="Helvetica" w:hAnsi="Helvetica" w:cs="Helvetica"/>
          <w:sz w:val="22"/>
          <w:szCs w:val="22"/>
          <w:vertAlign w:val="superscript"/>
        </w:rPr>
        <w:t>2,9</w:t>
      </w:r>
      <w:r>
        <w:rPr>
          <w:rFonts w:ascii="Helvetica" w:hAnsi="Helvetica" w:cs="Helvetica"/>
          <w:sz w:val="22"/>
          <w:szCs w:val="22"/>
        </w:rPr>
        <w:t xml:space="preserve">. </w:t>
      </w:r>
    </w:p>
    <w:p w14:paraId="1DA49E6A" w14:textId="0E6B2042" w:rsidR="003D2E41" w:rsidRDefault="004663F8" w:rsidP="00D75BB2">
      <w:pPr>
        <w:spacing w:line="480" w:lineRule="auto"/>
        <w:ind w:firstLine="720"/>
        <w:rPr>
          <w:rFonts w:ascii="Helvetica" w:hAnsi="Helvetica" w:cs="Helvetica"/>
          <w:sz w:val="22"/>
          <w:szCs w:val="22"/>
        </w:rPr>
      </w:pPr>
      <w:r>
        <w:rPr>
          <w:rFonts w:ascii="Helvetica" w:hAnsi="Helvetica" w:cs="Helvetica"/>
          <w:sz w:val="22"/>
          <w:szCs w:val="22"/>
        </w:rPr>
        <w:t>We assessed whether a phenotype matched a DME from the drug label and considered these pairs as true positives. We also searched these same association tables for DMEs not listed on the drug’s label and considered these as false positives</w:t>
      </w:r>
      <w:r w:rsidR="003D2E41">
        <w:rPr>
          <w:rFonts w:ascii="Helvetica" w:hAnsi="Helvetica" w:cs="Helvetica"/>
          <w:sz w:val="22"/>
          <w:szCs w:val="22"/>
        </w:rPr>
        <w:t xml:space="preserve">. The script </w:t>
      </w:r>
      <w:proofErr w:type="gramStart"/>
      <w:r w:rsidR="003D2E41" w:rsidRPr="003D2E41">
        <w:rPr>
          <w:rFonts w:ascii="Helvetica" w:hAnsi="Helvetica" w:cs="Helvetica"/>
          <w:i/>
          <w:iCs/>
          <w:sz w:val="22"/>
          <w:szCs w:val="22"/>
        </w:rPr>
        <w:t>define_tp_fp.py</w:t>
      </w:r>
      <w:r w:rsidR="003D2E41">
        <w:rPr>
          <w:rFonts w:ascii="Helvetica" w:hAnsi="Helvetica" w:cs="Helvetica"/>
          <w:sz w:val="22"/>
          <w:szCs w:val="22"/>
        </w:rPr>
        <w:t xml:space="preserve">  creates</w:t>
      </w:r>
      <w:proofErr w:type="gramEnd"/>
      <w:r w:rsidR="003D2E41">
        <w:rPr>
          <w:rFonts w:ascii="Helvetica" w:hAnsi="Helvetica" w:cs="Helvetica"/>
          <w:sz w:val="22"/>
          <w:szCs w:val="22"/>
        </w:rPr>
        <w:t xml:space="preserve"> the following outputs: </w:t>
      </w:r>
      <w:r w:rsidR="003D2E41" w:rsidRPr="00BA038C">
        <w:rPr>
          <w:rFonts w:ascii="Helvetica" w:hAnsi="Helvetica" w:cs="Helvetica"/>
          <w:i/>
          <w:iCs/>
          <w:sz w:val="22"/>
          <w:szCs w:val="22"/>
        </w:rPr>
        <w:t>drugs_to_dmes_true_positive.txt, drugs_to_dmes_false_positives.txt</w:t>
      </w:r>
      <w:r w:rsidR="001D4CFA">
        <w:rPr>
          <w:rFonts w:ascii="Helvetica" w:hAnsi="Helvetica" w:cs="Helvetica"/>
          <w:sz w:val="22"/>
          <w:szCs w:val="22"/>
        </w:rPr>
        <w:t>.</w:t>
      </w:r>
    </w:p>
    <w:p w14:paraId="3EC14B75" w14:textId="77777777" w:rsidR="0074566F" w:rsidRDefault="0074566F" w:rsidP="00D75BB2">
      <w:pPr>
        <w:spacing w:line="480" w:lineRule="auto"/>
        <w:ind w:firstLine="720"/>
        <w:rPr>
          <w:rFonts w:ascii="Helvetica" w:hAnsi="Helvetica" w:cs="Helvetica"/>
          <w:sz w:val="22"/>
          <w:szCs w:val="22"/>
        </w:rPr>
      </w:pPr>
    </w:p>
    <w:p w14:paraId="50126EB9" w14:textId="6D639BC8" w:rsidR="0074566F" w:rsidRDefault="0074566F" w:rsidP="0074566F">
      <w:pPr>
        <w:spacing w:line="480" w:lineRule="auto"/>
        <w:rPr>
          <w:rFonts w:ascii="Helvetica" w:hAnsi="Helvetica" w:cs="Helvetica"/>
          <w:i/>
          <w:iCs/>
          <w:sz w:val="22"/>
          <w:szCs w:val="22"/>
        </w:rPr>
      </w:pPr>
      <w:r>
        <w:rPr>
          <w:rFonts w:ascii="Helvetica" w:hAnsi="Helvetica" w:cs="Helvetica"/>
          <w:i/>
          <w:iCs/>
          <w:sz w:val="22"/>
          <w:szCs w:val="22"/>
        </w:rPr>
        <w:t>Plotting p-value distributions and estimating AUROC values</w:t>
      </w:r>
    </w:p>
    <w:p w14:paraId="215C41F1" w14:textId="01BA8561" w:rsidR="0074566F" w:rsidRDefault="0074566F" w:rsidP="0074566F">
      <w:pPr>
        <w:spacing w:line="480" w:lineRule="auto"/>
        <w:rPr>
          <w:rFonts w:ascii="Helvetica" w:hAnsi="Helvetica" w:cs="Helvetica"/>
          <w:sz w:val="22"/>
          <w:szCs w:val="22"/>
        </w:rPr>
      </w:pPr>
      <w:r>
        <w:rPr>
          <w:rFonts w:ascii="Helvetica" w:hAnsi="Helvetica" w:cs="Helvetica"/>
          <w:sz w:val="22"/>
          <w:szCs w:val="22"/>
        </w:rPr>
        <w:tab/>
        <w:t>In the same script (</w:t>
      </w:r>
      <w:proofErr w:type="gramStart"/>
      <w:r w:rsidRPr="003D2E41">
        <w:rPr>
          <w:rFonts w:ascii="Helvetica" w:hAnsi="Helvetica" w:cs="Helvetica"/>
          <w:i/>
          <w:iCs/>
          <w:sz w:val="22"/>
          <w:szCs w:val="22"/>
        </w:rPr>
        <w:t>define_tp_fp.py</w:t>
      </w:r>
      <w:r>
        <w:rPr>
          <w:rFonts w:ascii="Helvetica" w:hAnsi="Helvetica" w:cs="Helvetica"/>
          <w:sz w:val="22"/>
          <w:szCs w:val="22"/>
        </w:rPr>
        <w:t xml:space="preserve"> )</w:t>
      </w:r>
      <w:proofErr w:type="gramEnd"/>
      <w:r>
        <w:rPr>
          <w:rFonts w:ascii="Helvetica" w:hAnsi="Helvetica" w:cs="Helvetica"/>
          <w:sz w:val="22"/>
          <w:szCs w:val="22"/>
        </w:rPr>
        <w:t xml:space="preserve"> where we defined our true and false positive examples, we generated plot of the p-values for these associations. This script generates the plots, </w:t>
      </w:r>
      <w:r w:rsidRPr="0074566F">
        <w:rPr>
          <w:rFonts w:ascii="Helvetica" w:hAnsi="Helvetica" w:cs="Helvetica"/>
          <w:i/>
          <w:iCs/>
          <w:sz w:val="22"/>
          <w:szCs w:val="22"/>
        </w:rPr>
        <w:t>raw_pvalues.png</w:t>
      </w:r>
      <w:r>
        <w:rPr>
          <w:rFonts w:ascii="Helvetica" w:hAnsi="Helvetica" w:cs="Helvetica"/>
          <w:sz w:val="22"/>
          <w:szCs w:val="22"/>
        </w:rPr>
        <w:t xml:space="preserve">, and </w:t>
      </w:r>
      <w:r w:rsidRPr="0074566F">
        <w:rPr>
          <w:rFonts w:ascii="Helvetica" w:hAnsi="Helvetica" w:cs="Helvetica"/>
          <w:i/>
          <w:iCs/>
          <w:sz w:val="22"/>
          <w:szCs w:val="22"/>
        </w:rPr>
        <w:t>norm_pvalues.png</w:t>
      </w:r>
      <w:r>
        <w:rPr>
          <w:rFonts w:ascii="Helvetica" w:hAnsi="Helvetica" w:cs="Helvetica"/>
          <w:sz w:val="22"/>
          <w:szCs w:val="22"/>
        </w:rPr>
        <w:t xml:space="preserve">, and generates the data object, </w:t>
      </w:r>
      <w:proofErr w:type="spellStart"/>
      <w:r w:rsidRPr="0074566F">
        <w:rPr>
          <w:rFonts w:ascii="Helvetica" w:hAnsi="Helvetica" w:cs="Helvetica"/>
          <w:i/>
          <w:iCs/>
          <w:sz w:val="22"/>
          <w:szCs w:val="22"/>
        </w:rPr>
        <w:t>pvalue_roc_values.pkl</w:t>
      </w:r>
      <w:proofErr w:type="spellEnd"/>
      <w:r>
        <w:rPr>
          <w:rFonts w:ascii="Helvetica" w:hAnsi="Helvetica" w:cs="Helvetica"/>
          <w:sz w:val="22"/>
          <w:szCs w:val="22"/>
        </w:rPr>
        <w:t xml:space="preserve">, for further analysis. </w:t>
      </w:r>
      <w:r w:rsidR="00C7792C">
        <w:rPr>
          <w:rFonts w:ascii="Helvetica" w:hAnsi="Helvetica" w:cs="Helvetica"/>
          <w:sz w:val="22"/>
          <w:szCs w:val="22"/>
        </w:rPr>
        <w:t xml:space="preserve">We analyzed the AUROC in the script, </w:t>
      </w:r>
      <w:r w:rsidR="00C7792C" w:rsidRPr="00C7792C">
        <w:rPr>
          <w:rFonts w:ascii="Helvetica" w:hAnsi="Helvetica" w:cs="Helvetica"/>
          <w:i/>
          <w:iCs/>
          <w:sz w:val="22"/>
          <w:szCs w:val="22"/>
        </w:rPr>
        <w:t>plot_ROC_pv_soDist.py</w:t>
      </w:r>
      <w:r w:rsidR="00C7792C">
        <w:rPr>
          <w:rFonts w:ascii="Helvetica" w:hAnsi="Helvetica" w:cs="Helvetica"/>
          <w:sz w:val="22"/>
          <w:szCs w:val="22"/>
        </w:rPr>
        <w:t xml:space="preserve">, using the </w:t>
      </w:r>
      <w:proofErr w:type="spellStart"/>
      <w:r w:rsidR="00C7792C">
        <w:rPr>
          <w:rFonts w:ascii="Helvetica" w:hAnsi="Helvetica" w:cs="Helvetica"/>
          <w:sz w:val="22"/>
          <w:szCs w:val="22"/>
        </w:rPr>
        <w:t>trapez</w:t>
      </w:r>
      <w:proofErr w:type="spellEnd"/>
      <w:r w:rsidR="00C7792C">
        <w:rPr>
          <w:rFonts w:ascii="Helvetica" w:hAnsi="Helvetica" w:cs="Helvetica"/>
          <w:sz w:val="22"/>
          <w:szCs w:val="22"/>
        </w:rPr>
        <w:t xml:space="preserve"> method implemented in Python. </w:t>
      </w:r>
    </w:p>
    <w:p w14:paraId="6B9B7CC7" w14:textId="77777777" w:rsidR="00C7792C" w:rsidRDefault="00C7792C" w:rsidP="0074566F">
      <w:pPr>
        <w:spacing w:line="480" w:lineRule="auto"/>
        <w:rPr>
          <w:rFonts w:ascii="Helvetica" w:hAnsi="Helvetica" w:cs="Helvetica"/>
          <w:sz w:val="22"/>
          <w:szCs w:val="22"/>
        </w:rPr>
      </w:pPr>
    </w:p>
    <w:p w14:paraId="57E789B9" w14:textId="77777777" w:rsidR="00C7792C" w:rsidRDefault="00C7792C" w:rsidP="00C7792C">
      <w:pPr>
        <w:spacing w:line="480" w:lineRule="auto"/>
        <w:rPr>
          <w:rFonts w:ascii="Helvetica" w:hAnsi="Helvetica"/>
          <w:i/>
          <w:iCs/>
          <w:sz w:val="22"/>
          <w:szCs w:val="22"/>
          <w:lang w:val="en"/>
        </w:rPr>
      </w:pPr>
      <w:r>
        <w:rPr>
          <w:rFonts w:ascii="Helvetica" w:hAnsi="Helvetica"/>
          <w:i/>
          <w:iCs/>
          <w:sz w:val="22"/>
          <w:szCs w:val="22"/>
          <w:lang w:val="en"/>
        </w:rPr>
        <w:t>Measuring the effect of interactome distance on detecting DME associations</w:t>
      </w:r>
    </w:p>
    <w:p w14:paraId="176D282C" w14:textId="02FD8131" w:rsidR="00C7792C" w:rsidRDefault="00C7792C" w:rsidP="00C7792C">
      <w:pPr>
        <w:spacing w:line="480" w:lineRule="auto"/>
        <w:rPr>
          <w:rFonts w:ascii="Helvetica" w:hAnsi="Helvetica"/>
          <w:sz w:val="22"/>
          <w:szCs w:val="22"/>
          <w:lang w:val="en"/>
        </w:rPr>
      </w:pPr>
      <w:r>
        <w:rPr>
          <w:rFonts w:ascii="Helvetica" w:hAnsi="Helvetica"/>
          <w:sz w:val="22"/>
          <w:szCs w:val="22"/>
          <w:lang w:val="en"/>
        </w:rPr>
        <w:tab/>
        <w:t>We developed modified versions of PathFX to test the effect of altering interaction distance on detecting associations to DMEs. For the original PathFX construction we empirically derived an interaction score threshold to prevent hub bias</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&lt;citation&gt;&lt;priority&gt;9&lt;/priority&gt;&lt;uuid&gt;F55C4332-1B8A-482F-943D-2CD298402EE3&lt;/uuid&gt;&lt;publications&gt;&lt;publication&gt;&lt;subtype&gt;400&lt;/subtype&gt;&lt;publisher&gt;Public Library of Science&lt;/publisher&gt;&lt;title&gt;PathFX provides mechanistic insights into drug efficacy and safety for regulatory review and therapeutic development&lt;/title&gt;&lt;url&gt;http://dx.plos.org/10.1371/journal.pcbi.1006614&lt;/url&gt;&lt;volume&gt;14&lt;/volume&gt;&lt;publication_date&gt;99201812071200000000222000&lt;/publication_date&gt;&lt;uuid&gt;89BF45B4-E71F-4B4A-A87F-72D061E7508F&lt;/uuid&gt;&lt;type&gt;400&lt;/type&gt;&lt;number&gt;12&lt;/number&gt;&lt;doi&gt;10.1371/journal.pcbi.1006614&lt;/doi&gt;&lt;startpage&gt;e1006614&lt;/startpage&gt;&lt;endpage&gt;27&lt;/endpage&gt;&lt;bundle&gt;&lt;publication&gt;&lt;title&gt;PLoS computational biology&lt;/title&gt;&lt;uuid&gt;5FC795DD-E0AD-400C-97E6-117626AACE93&lt;/uuid&gt;&lt;subtype&gt;-100&lt;/subtype&gt;&lt;publisher&gt;Public Library of Science&lt;/publisher&gt;&lt;type&gt;-100&lt;/type&gt;&lt;citekey&gt;Anonymous:S/hY2jPn&lt;/citekey&gt;&lt;/publication&gt;&lt;/bundle&gt;&lt;authors&gt;&lt;author&gt;&lt;lastName&gt;Wilson&lt;/lastName&gt;&lt;firstName&gt;Jennifer&lt;/firstName&gt;&lt;middleNames&gt;L&lt;/middleNames&gt;&lt;/author&gt;&lt;author&gt;&lt;lastName&gt;Racz&lt;/lastName&gt;&lt;firstName&gt;Rebecca&lt;/firstName&gt;&lt;/author&gt;&lt;author&gt;&lt;lastName&gt;Liu&lt;/lastName&gt;&lt;firstName&gt;Tianyun&lt;/firstName&gt;&lt;/author&gt;&lt;author&gt;&lt;lastName&gt;Adeniyi&lt;/lastName&gt;&lt;firstName&gt;Oluseyi&lt;/firstName&gt;&lt;/author&gt;&lt;author&gt;&lt;lastName&gt;Sun&lt;/lastName&gt;&lt;firstName&gt;Jielin&lt;/firstName&gt;&lt;/author&gt;&lt;author&gt;&lt;lastName&gt;Ramamoorthy&lt;/lastName&gt;&lt;firstName&gt;Anuradha&lt;/firstName&gt;&lt;/author&gt;&lt;author&gt;&lt;lastName&gt;Pacanowski&lt;/lastName&gt;&lt;firstName&gt;Michael&lt;/firstName&gt;&lt;/author&gt;&lt;author&gt;&lt;lastName&gt;Altman&lt;/lastName&gt;&lt;firstName&gt;Russ&lt;/firstName&gt;&lt;/author&gt;&lt;/authors&gt;&lt;editors&gt;&lt;author&gt;&lt;lastName&gt;Schlessinger&lt;/lastName&gt;&lt;firstName&gt;Avner&lt;/firstName&gt;&lt;/author&gt;&lt;/edit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2</w:t>
      </w:r>
      <w:r w:rsidR="004F10E8">
        <w:rPr>
          <w:rFonts w:ascii="Helvetica" w:hAnsi="Helvetica" w:cs="Helvetica"/>
          <w:sz w:val="22"/>
          <w:szCs w:val="22"/>
        </w:rPr>
        <w:fldChar w:fldCharType="end"/>
      </w:r>
      <w:r>
        <w:rPr>
          <w:rFonts w:ascii="Helvetica" w:hAnsi="Helvetica"/>
          <w:sz w:val="22"/>
          <w:szCs w:val="22"/>
          <w:lang w:val="en"/>
        </w:rPr>
        <w:t xml:space="preserve">. To measure the effect of interactome distance on detecting associations, we created </w:t>
      </w:r>
      <w:r w:rsidR="004B6567">
        <w:rPr>
          <w:rFonts w:ascii="Helvetica" w:hAnsi="Helvetica"/>
          <w:sz w:val="22"/>
          <w:szCs w:val="22"/>
          <w:lang w:val="en"/>
        </w:rPr>
        <w:t>11</w:t>
      </w:r>
      <w:r>
        <w:rPr>
          <w:rFonts w:ascii="Helvetica" w:hAnsi="Helvetica"/>
          <w:sz w:val="22"/>
          <w:szCs w:val="22"/>
          <w:lang w:val="en"/>
        </w:rPr>
        <w:t xml:space="preserve"> custom versions of PathFX. These scripts are contained in the </w:t>
      </w:r>
      <w:proofErr w:type="spellStart"/>
      <w:r w:rsidRPr="00C7792C">
        <w:rPr>
          <w:rFonts w:ascii="Helvetica" w:hAnsi="Helvetica"/>
          <w:i/>
          <w:iCs/>
          <w:sz w:val="22"/>
          <w:szCs w:val="22"/>
        </w:rPr>
        <w:t>PathFX_soDist</w:t>
      </w:r>
      <w:proofErr w:type="spellEnd"/>
      <w:r w:rsidRPr="00C7792C">
        <w:rPr>
          <w:rFonts w:ascii="Helvetica" w:hAnsi="Helvetica"/>
          <w:i/>
          <w:iCs/>
          <w:sz w:val="22"/>
          <w:szCs w:val="22"/>
        </w:rPr>
        <w:t>/scripts</w:t>
      </w:r>
      <w:r>
        <w:rPr>
          <w:rFonts w:ascii="Helvetica" w:hAnsi="Helvetica"/>
          <w:sz w:val="22"/>
          <w:szCs w:val="22"/>
          <w:lang w:val="en"/>
        </w:rPr>
        <w:t xml:space="preserve">/ directory and are named </w:t>
      </w:r>
      <w:r w:rsidRPr="00C7792C">
        <w:rPr>
          <w:rFonts w:ascii="Helvetica" w:hAnsi="Helvetica"/>
          <w:i/>
          <w:iCs/>
          <w:sz w:val="22"/>
          <w:szCs w:val="22"/>
        </w:rPr>
        <w:t>phenotype_enrichment_pathway_so_dist_0.82.py</w:t>
      </w:r>
      <w:r>
        <w:rPr>
          <w:rFonts w:ascii="Helvetica" w:hAnsi="Helvetica"/>
          <w:sz w:val="22"/>
          <w:szCs w:val="22"/>
        </w:rPr>
        <w:t xml:space="preserve"> where ‘0.82’ represents the score threshold used in this version</w:t>
      </w:r>
      <w:r>
        <w:rPr>
          <w:rFonts w:ascii="Helvetica" w:hAnsi="Helvetica"/>
          <w:sz w:val="22"/>
          <w:szCs w:val="22"/>
          <w:lang w:val="en"/>
        </w:rPr>
        <w:t xml:space="preserve">. The other score thresholds used include 0.82-0.90, 0.95, and 0.99. We used these thresholds out of convenience. We started our experiment using a stringent, high threshold, and then relaxed this threshold to increasingly allow more edges to be considered in network construction. Given the score </w:t>
      </w:r>
      <w:r>
        <w:rPr>
          <w:rFonts w:ascii="Helvetica" w:hAnsi="Helvetica"/>
          <w:sz w:val="22"/>
          <w:szCs w:val="22"/>
          <w:lang w:val="en"/>
        </w:rPr>
        <w:lastRenderedPageBreak/>
        <w:t xml:space="preserve">distribution of our interaction network, we found that computational time increased significantly as we reached the 0.82 range. We truncated the analysis with this version because we saw that we were no longer drastically changing our ability to detect more true positives.  </w:t>
      </w:r>
    </w:p>
    <w:p w14:paraId="0A8312E6" w14:textId="2BC15567" w:rsidR="00C7792C" w:rsidRPr="002515A5" w:rsidRDefault="00C7792C" w:rsidP="002515A5">
      <w:pPr>
        <w:spacing w:line="480" w:lineRule="auto"/>
        <w:ind w:firstLine="720"/>
        <w:rPr>
          <w:rFonts w:ascii="Helvetica" w:hAnsi="Helvetica"/>
          <w:sz w:val="22"/>
          <w:szCs w:val="22"/>
          <w:lang w:val="en"/>
        </w:rPr>
      </w:pPr>
      <w:r>
        <w:rPr>
          <w:rFonts w:ascii="Helvetica" w:hAnsi="Helvetica"/>
          <w:sz w:val="22"/>
          <w:szCs w:val="22"/>
          <w:lang w:val="en"/>
        </w:rPr>
        <w:t xml:space="preserve">We created networks for our </w:t>
      </w:r>
      <w:proofErr w:type="gramStart"/>
      <w:r>
        <w:rPr>
          <w:rFonts w:ascii="Helvetica" w:hAnsi="Helvetica"/>
          <w:sz w:val="22"/>
          <w:szCs w:val="22"/>
          <w:lang w:val="en"/>
        </w:rPr>
        <w:t>1,136 drug</w:t>
      </w:r>
      <w:proofErr w:type="gramEnd"/>
      <w:r>
        <w:rPr>
          <w:rFonts w:ascii="Helvetica" w:hAnsi="Helvetica"/>
          <w:sz w:val="22"/>
          <w:szCs w:val="22"/>
          <w:lang w:val="en"/>
        </w:rPr>
        <w:t xml:space="preserve"> set using each version using the script </w:t>
      </w:r>
      <w:r w:rsidRPr="00C7792C">
        <w:rPr>
          <w:rFonts w:ascii="Helvetica" w:hAnsi="Helvetica"/>
          <w:i/>
          <w:iCs/>
          <w:sz w:val="22"/>
          <w:szCs w:val="22"/>
        </w:rPr>
        <w:t>run_pathfx_all_distances.py</w:t>
      </w:r>
      <w:r>
        <w:rPr>
          <w:rFonts w:ascii="Helvetica" w:hAnsi="Helvetica"/>
          <w:sz w:val="22"/>
          <w:szCs w:val="22"/>
        </w:rPr>
        <w:t>.</w:t>
      </w:r>
      <w:r>
        <w:rPr>
          <w:rFonts w:ascii="Helvetica" w:hAnsi="Helvetica"/>
          <w:sz w:val="22"/>
          <w:szCs w:val="22"/>
          <w:lang w:val="en"/>
        </w:rPr>
        <w:t xml:space="preserve"> This script generated networks, and association files for all 1,136</w:t>
      </w:r>
      <w:r w:rsidR="004B6567">
        <w:rPr>
          <w:rFonts w:ascii="Helvetica" w:hAnsi="Helvetica"/>
          <w:sz w:val="22"/>
          <w:szCs w:val="22"/>
          <w:lang w:val="en"/>
        </w:rPr>
        <w:t xml:space="preserve"> drugs at each of the 11 distances.</w:t>
      </w:r>
      <w:r w:rsidR="00C144D4">
        <w:rPr>
          <w:rFonts w:ascii="Helvetica" w:hAnsi="Helvetica"/>
          <w:sz w:val="22"/>
          <w:szCs w:val="22"/>
          <w:lang w:val="en"/>
        </w:rPr>
        <w:t xml:space="preserve"> </w:t>
      </w:r>
      <w:r w:rsidR="00846473">
        <w:rPr>
          <w:rFonts w:ascii="Helvetica" w:hAnsi="Helvetica"/>
          <w:sz w:val="22"/>
          <w:szCs w:val="22"/>
          <w:lang w:val="en"/>
        </w:rPr>
        <w:t xml:space="preserve">We investigated whether the networks for these drugs contained associations to true or false positive DMEs at each score threshold. We analyzed these results using the script, </w:t>
      </w:r>
      <w:r w:rsidR="00846473" w:rsidRPr="00846473">
        <w:rPr>
          <w:rFonts w:ascii="Helvetica" w:hAnsi="Helvetica"/>
          <w:i/>
          <w:iCs/>
          <w:sz w:val="22"/>
          <w:szCs w:val="22"/>
        </w:rPr>
        <w:t>count_tp_fp_so_dist.py</w:t>
      </w:r>
      <w:r w:rsidR="00846473">
        <w:rPr>
          <w:rFonts w:ascii="Helvetica" w:hAnsi="Helvetica"/>
          <w:sz w:val="22"/>
          <w:szCs w:val="22"/>
        </w:rPr>
        <w:t xml:space="preserve">, and the results of this script are saved in the </w:t>
      </w:r>
      <w:proofErr w:type="spellStart"/>
      <w:r w:rsidR="00846473" w:rsidRPr="00846473">
        <w:rPr>
          <w:rFonts w:ascii="Helvetica" w:hAnsi="Helvetica"/>
          <w:i/>
          <w:iCs/>
          <w:sz w:val="22"/>
          <w:szCs w:val="22"/>
        </w:rPr>
        <w:t>PathFX_soDist</w:t>
      </w:r>
      <w:proofErr w:type="spellEnd"/>
      <w:r w:rsidR="00846473" w:rsidRPr="00846473">
        <w:rPr>
          <w:rFonts w:ascii="Helvetica" w:hAnsi="Helvetica"/>
          <w:i/>
          <w:iCs/>
          <w:sz w:val="22"/>
          <w:szCs w:val="22"/>
        </w:rPr>
        <w:t>/results/</w:t>
      </w:r>
      <w:proofErr w:type="spellStart"/>
      <w:r w:rsidR="00846473" w:rsidRPr="00846473">
        <w:rPr>
          <w:rFonts w:ascii="Helvetica" w:hAnsi="Helvetica"/>
          <w:i/>
          <w:iCs/>
          <w:sz w:val="22"/>
          <w:szCs w:val="22"/>
        </w:rPr>
        <w:t>analyze_so_dists</w:t>
      </w:r>
      <w:proofErr w:type="spellEnd"/>
      <w:r w:rsidR="00846473" w:rsidRPr="00846473">
        <w:rPr>
          <w:rFonts w:ascii="Helvetica" w:hAnsi="Helvetica"/>
          <w:i/>
          <w:iCs/>
          <w:sz w:val="22"/>
          <w:szCs w:val="22"/>
        </w:rPr>
        <w:t>/</w:t>
      </w:r>
      <w:r w:rsidR="00846473">
        <w:rPr>
          <w:rFonts w:ascii="Helvetica" w:hAnsi="Helvetica"/>
          <w:sz w:val="22"/>
          <w:szCs w:val="22"/>
        </w:rPr>
        <w:t xml:space="preserve"> directory.</w:t>
      </w:r>
      <w:r w:rsidR="002515A5">
        <w:rPr>
          <w:rFonts w:ascii="Helvetica" w:hAnsi="Helvetica"/>
          <w:sz w:val="22"/>
          <w:szCs w:val="22"/>
        </w:rPr>
        <w:t xml:space="preserve"> We then used the </w:t>
      </w:r>
      <w:r w:rsidR="002515A5" w:rsidRPr="002515A5">
        <w:rPr>
          <w:rFonts w:ascii="Helvetica" w:hAnsi="Helvetica"/>
          <w:i/>
          <w:iCs/>
          <w:sz w:val="22"/>
          <w:szCs w:val="22"/>
        </w:rPr>
        <w:t>plot_ROC_pv_soDist.py</w:t>
      </w:r>
      <w:r w:rsidR="002515A5">
        <w:rPr>
          <w:rFonts w:ascii="Helvetica" w:hAnsi="Helvetica"/>
          <w:sz w:val="22"/>
          <w:szCs w:val="22"/>
        </w:rPr>
        <w:t xml:space="preserve"> to count the true and false positive rates at each score </w:t>
      </w:r>
      <w:proofErr w:type="gramStart"/>
      <w:r w:rsidR="002515A5">
        <w:rPr>
          <w:rFonts w:ascii="Helvetica" w:hAnsi="Helvetica"/>
          <w:sz w:val="22"/>
          <w:szCs w:val="22"/>
        </w:rPr>
        <w:t>threshold, and</w:t>
      </w:r>
      <w:proofErr w:type="gramEnd"/>
      <w:r w:rsidR="002515A5">
        <w:rPr>
          <w:rFonts w:ascii="Helvetica" w:hAnsi="Helvetica"/>
          <w:sz w:val="22"/>
          <w:szCs w:val="22"/>
        </w:rPr>
        <w:t xml:space="preserve"> plot the ROC curve using these values. This script generates </w:t>
      </w:r>
      <w:r w:rsidR="002515A5" w:rsidRPr="002515A5">
        <w:rPr>
          <w:rFonts w:ascii="Helvetica" w:hAnsi="Helvetica"/>
          <w:i/>
          <w:iCs/>
          <w:sz w:val="22"/>
          <w:szCs w:val="22"/>
        </w:rPr>
        <w:t>the pvalue_ROC_dist.png</w:t>
      </w:r>
      <w:r w:rsidR="002515A5">
        <w:rPr>
          <w:rFonts w:ascii="Helvetica" w:hAnsi="Helvetica"/>
          <w:sz w:val="22"/>
          <w:szCs w:val="22"/>
        </w:rPr>
        <w:t xml:space="preserve"> figure.</w:t>
      </w:r>
    </w:p>
    <w:p w14:paraId="40A96098" w14:textId="3CEB8BEC" w:rsidR="001D4CFA" w:rsidRDefault="001D4CFA" w:rsidP="00D75BB2">
      <w:pPr>
        <w:spacing w:line="480" w:lineRule="auto"/>
        <w:rPr>
          <w:rFonts w:ascii="Helvetica" w:hAnsi="Helvetica" w:cs="Helvetica"/>
          <w:sz w:val="22"/>
          <w:szCs w:val="22"/>
        </w:rPr>
      </w:pPr>
    </w:p>
    <w:p w14:paraId="3363BB5F" w14:textId="065D56C0" w:rsidR="001D4CFA" w:rsidRDefault="00D848C9" w:rsidP="00D75BB2">
      <w:pPr>
        <w:spacing w:line="480" w:lineRule="auto"/>
        <w:rPr>
          <w:rFonts w:ascii="Helvetica" w:hAnsi="Helvetica" w:cs="Helvetica"/>
          <w:i/>
          <w:iCs/>
          <w:sz w:val="22"/>
          <w:szCs w:val="22"/>
        </w:rPr>
      </w:pPr>
      <w:r>
        <w:rPr>
          <w:rFonts w:ascii="Helvetica" w:hAnsi="Helvetica" w:cs="Helvetica"/>
          <w:i/>
          <w:iCs/>
          <w:sz w:val="22"/>
          <w:szCs w:val="22"/>
        </w:rPr>
        <w:t>L</w:t>
      </w:r>
      <w:r w:rsidR="00FE3F46">
        <w:rPr>
          <w:rFonts w:ascii="Helvetica" w:hAnsi="Helvetica" w:cs="Helvetica"/>
          <w:i/>
          <w:iCs/>
          <w:sz w:val="22"/>
          <w:szCs w:val="22"/>
        </w:rPr>
        <w:t>ogistic regression, decision trees, and random forests</w:t>
      </w:r>
      <w:r w:rsidR="00640F24">
        <w:rPr>
          <w:rFonts w:ascii="Helvetica" w:hAnsi="Helvetica" w:cs="Helvetica"/>
          <w:i/>
          <w:iCs/>
          <w:sz w:val="22"/>
          <w:szCs w:val="22"/>
        </w:rPr>
        <w:t xml:space="preserve"> </w:t>
      </w:r>
      <w:r>
        <w:rPr>
          <w:rFonts w:ascii="Helvetica" w:hAnsi="Helvetica" w:cs="Helvetica"/>
          <w:i/>
          <w:iCs/>
          <w:sz w:val="22"/>
          <w:szCs w:val="22"/>
        </w:rPr>
        <w:t>analysis</w:t>
      </w:r>
    </w:p>
    <w:p w14:paraId="2F923DCA" w14:textId="77BD02C4" w:rsidR="0038049C" w:rsidRDefault="00D0555F" w:rsidP="004D1DD5">
      <w:pPr>
        <w:spacing w:line="480" w:lineRule="auto"/>
        <w:ind w:firstLine="720"/>
        <w:rPr>
          <w:rFonts w:ascii="Helvetica" w:hAnsi="Helvetica" w:cs="Helvetica"/>
          <w:sz w:val="22"/>
          <w:szCs w:val="22"/>
        </w:rPr>
      </w:pPr>
      <w:r>
        <w:rPr>
          <w:rFonts w:ascii="Helvetica" w:hAnsi="Helvetica" w:cs="Helvetica"/>
          <w:sz w:val="22"/>
          <w:szCs w:val="22"/>
        </w:rPr>
        <w:t>For this analysis, w</w:t>
      </w:r>
      <w:r w:rsidR="00640F24">
        <w:rPr>
          <w:rFonts w:ascii="Helvetica" w:hAnsi="Helvetica" w:cs="Helvetica"/>
          <w:sz w:val="22"/>
          <w:szCs w:val="22"/>
        </w:rPr>
        <w:t xml:space="preserve">e </w:t>
      </w:r>
      <w:r>
        <w:rPr>
          <w:rFonts w:ascii="Helvetica" w:hAnsi="Helvetica" w:cs="Helvetica"/>
          <w:sz w:val="22"/>
          <w:szCs w:val="22"/>
        </w:rPr>
        <w:t>created binary vectors for all true and false positive</w:t>
      </w:r>
      <w:r w:rsidR="00640F24">
        <w:rPr>
          <w:rFonts w:ascii="Helvetica" w:hAnsi="Helvetica" w:cs="Helvetica"/>
          <w:sz w:val="22"/>
          <w:szCs w:val="22"/>
        </w:rPr>
        <w:t xml:space="preserve"> networks associated with </w:t>
      </w:r>
      <w:r w:rsidR="001D3AA5">
        <w:rPr>
          <w:rFonts w:ascii="Helvetica" w:hAnsi="Helvetica" w:cs="Helvetica"/>
          <w:sz w:val="22"/>
          <w:szCs w:val="22"/>
        </w:rPr>
        <w:t xml:space="preserve">a </w:t>
      </w:r>
      <w:r w:rsidR="00640F24">
        <w:rPr>
          <w:rFonts w:ascii="Helvetica" w:hAnsi="Helvetica" w:cs="Helvetica"/>
          <w:sz w:val="22"/>
          <w:szCs w:val="22"/>
        </w:rPr>
        <w:t>DME</w:t>
      </w:r>
      <w:r>
        <w:rPr>
          <w:rFonts w:ascii="Helvetica" w:hAnsi="Helvetica" w:cs="Helvetica"/>
          <w:sz w:val="22"/>
          <w:szCs w:val="22"/>
        </w:rPr>
        <w:t>.</w:t>
      </w:r>
      <w:r w:rsidR="00441AC2">
        <w:rPr>
          <w:rFonts w:ascii="Helvetica" w:hAnsi="Helvetica" w:cs="Helvetica"/>
          <w:sz w:val="22"/>
          <w:szCs w:val="22"/>
        </w:rPr>
        <w:t xml:space="preserve"> These vectors included a 1/0 if a gene was/was not included in the drug’s network</w:t>
      </w:r>
      <w:r>
        <w:rPr>
          <w:rFonts w:ascii="Helvetica" w:hAnsi="Helvetica" w:cs="Helvetica"/>
          <w:sz w:val="22"/>
          <w:szCs w:val="22"/>
        </w:rPr>
        <w:t xml:space="preserve"> respectively</w:t>
      </w:r>
      <w:r w:rsidR="00441AC2">
        <w:rPr>
          <w:rFonts w:ascii="Helvetica" w:hAnsi="Helvetica" w:cs="Helvetica"/>
          <w:sz w:val="22"/>
          <w:szCs w:val="22"/>
        </w:rPr>
        <w:t>.</w:t>
      </w:r>
      <w:r w:rsidR="00640F24">
        <w:rPr>
          <w:rFonts w:ascii="Helvetica" w:hAnsi="Helvetica" w:cs="Helvetica"/>
          <w:sz w:val="22"/>
          <w:szCs w:val="22"/>
        </w:rPr>
        <w:t xml:space="preserve"> </w:t>
      </w:r>
      <w:r w:rsidR="00FF5955">
        <w:rPr>
          <w:rFonts w:ascii="Helvetica" w:hAnsi="Helvetica" w:cs="Helvetica"/>
          <w:sz w:val="22"/>
          <w:szCs w:val="22"/>
        </w:rPr>
        <w:t xml:space="preserve">Rows were labels as positive if the drug’s label included the DME on the label or negative if the drug’s label was not associated with the DME. This analysis is included in the </w:t>
      </w:r>
      <w:r w:rsidR="00441AC2">
        <w:rPr>
          <w:rFonts w:ascii="Helvetica" w:hAnsi="Helvetica" w:cs="Helvetica"/>
          <w:sz w:val="22"/>
          <w:szCs w:val="22"/>
        </w:rPr>
        <w:t xml:space="preserve">script </w:t>
      </w:r>
      <w:proofErr w:type="spellStart"/>
      <w:r w:rsidR="00441AC2" w:rsidRPr="00441AC2">
        <w:rPr>
          <w:rFonts w:ascii="Helvetica" w:hAnsi="Helvetica" w:cs="Helvetica"/>
          <w:i/>
          <w:iCs/>
          <w:sz w:val="22"/>
          <w:szCs w:val="22"/>
        </w:rPr>
        <w:t>create_positive_negative_files.ipynb</w:t>
      </w:r>
      <w:proofErr w:type="spellEnd"/>
      <w:r w:rsidR="00693105">
        <w:rPr>
          <w:rFonts w:ascii="Helvetica" w:hAnsi="Helvetica" w:cs="Helvetica"/>
          <w:sz w:val="22"/>
          <w:szCs w:val="22"/>
        </w:rPr>
        <w:t xml:space="preserve"> and this analysis yielded a matrix file for each of 24 DMEs: </w:t>
      </w:r>
      <w:r>
        <w:rPr>
          <w:rFonts w:ascii="Helvetica" w:hAnsi="Helvetica" w:cs="Helvetica"/>
          <w:sz w:val="22"/>
          <w:szCs w:val="22"/>
        </w:rPr>
        <w:t>agranulocytosis, cardiac arrest, cerebral infarction, deep vein thrombosis, delirium, edema, gastric ulcer, hemolytic anemia, hemorrhage, hepatic necrosis, hyperlipidemia, hypertension, interstitial lung disease, myocardial infarction, myopathy, pancreatitis, peripheral neuropathy, pneumonia, proteinuria, pulmonary edema, sepsis, tardive dyskinesia, thrombocytopenia, and ventricular tachycardia.</w:t>
      </w:r>
      <w:r w:rsidR="00693105">
        <w:rPr>
          <w:rFonts w:ascii="Helvetica" w:hAnsi="Helvetica" w:cs="Helvetica"/>
          <w:sz w:val="22"/>
          <w:szCs w:val="22"/>
        </w:rPr>
        <w:t xml:space="preserve"> (saved in </w:t>
      </w:r>
      <w:r w:rsidR="00693105" w:rsidRPr="00693105">
        <w:rPr>
          <w:rFonts w:ascii="Helvetica" w:hAnsi="Helvetica" w:cs="Helvetica"/>
          <w:i/>
          <w:iCs/>
          <w:sz w:val="22"/>
          <w:szCs w:val="22"/>
        </w:rPr>
        <w:t>/</w:t>
      </w:r>
      <w:proofErr w:type="spellStart"/>
      <w:r w:rsidR="00693105" w:rsidRPr="00693105">
        <w:rPr>
          <w:rFonts w:ascii="Helvetica" w:hAnsi="Helvetica" w:cs="Helvetica"/>
          <w:i/>
          <w:iCs/>
          <w:sz w:val="22"/>
          <w:szCs w:val="22"/>
        </w:rPr>
        <w:t>ML_network_positives_negatives</w:t>
      </w:r>
      <w:proofErr w:type="spellEnd"/>
      <w:r w:rsidR="00693105" w:rsidRPr="00693105">
        <w:rPr>
          <w:rFonts w:ascii="Helvetica" w:hAnsi="Helvetica" w:cs="Helvetica"/>
          <w:i/>
          <w:iCs/>
          <w:sz w:val="22"/>
          <w:szCs w:val="22"/>
        </w:rPr>
        <w:t>/dme_DMENAME.txt</w:t>
      </w:r>
      <w:r w:rsidR="00693105">
        <w:rPr>
          <w:rFonts w:ascii="Helvetica" w:hAnsi="Helvetica" w:cs="Helvetica"/>
          <w:sz w:val="22"/>
          <w:szCs w:val="22"/>
        </w:rPr>
        <w:t>)</w:t>
      </w:r>
      <w:r w:rsidR="00441AC2">
        <w:rPr>
          <w:rFonts w:ascii="Helvetica" w:hAnsi="Helvetica" w:cs="Helvetica"/>
          <w:sz w:val="22"/>
          <w:szCs w:val="22"/>
        </w:rPr>
        <w:t>.</w:t>
      </w:r>
      <w:r w:rsidR="00640F24">
        <w:rPr>
          <w:rFonts w:ascii="Helvetica" w:hAnsi="Helvetica" w:cs="Helvetica"/>
          <w:sz w:val="22"/>
          <w:szCs w:val="22"/>
        </w:rPr>
        <w:t xml:space="preserve"> </w:t>
      </w:r>
    </w:p>
    <w:p w14:paraId="29201A62" w14:textId="4BB36B3B" w:rsidR="00252D17" w:rsidRDefault="00252D17" w:rsidP="004D1DD5">
      <w:pPr>
        <w:spacing w:line="480" w:lineRule="auto"/>
        <w:ind w:firstLine="720"/>
        <w:rPr>
          <w:rFonts w:ascii="Helvetica" w:hAnsi="Helvetica" w:cs="Helvetica"/>
          <w:sz w:val="22"/>
          <w:szCs w:val="22"/>
        </w:rPr>
      </w:pPr>
      <w:r>
        <w:rPr>
          <w:rFonts w:ascii="Helvetica" w:hAnsi="Helvetica" w:cs="Helvetica"/>
          <w:sz w:val="22"/>
          <w:szCs w:val="22"/>
        </w:rPr>
        <w:t xml:space="preserve">We used the </w:t>
      </w:r>
      <w:proofErr w:type="spellStart"/>
      <w:r>
        <w:rPr>
          <w:rFonts w:ascii="Helvetica" w:hAnsi="Helvetica" w:cs="Helvetica"/>
          <w:sz w:val="22"/>
          <w:szCs w:val="22"/>
        </w:rPr>
        <w:t>s</w:t>
      </w:r>
      <w:r w:rsidR="00962614">
        <w:rPr>
          <w:rFonts w:ascii="Helvetica" w:hAnsi="Helvetica" w:cs="Helvetica"/>
          <w:sz w:val="22"/>
          <w:szCs w:val="22"/>
        </w:rPr>
        <w:t>cikit</w:t>
      </w:r>
      <w:proofErr w:type="spellEnd"/>
      <w:r w:rsidR="00962614">
        <w:rPr>
          <w:rFonts w:ascii="Helvetica" w:hAnsi="Helvetica" w:cs="Helvetica"/>
          <w:sz w:val="22"/>
          <w:szCs w:val="22"/>
        </w:rPr>
        <w:t>-</w:t>
      </w:r>
      <w:r>
        <w:rPr>
          <w:rFonts w:ascii="Helvetica" w:hAnsi="Helvetica" w:cs="Helvetica"/>
          <w:sz w:val="22"/>
          <w:szCs w:val="22"/>
        </w:rPr>
        <w:t xml:space="preserve">learn module in python to run logistic regression, decision trees, and random forest analyses using a combination of the </w:t>
      </w:r>
      <w:r w:rsidRPr="00252D17">
        <w:rPr>
          <w:rFonts w:ascii="Helvetica" w:hAnsi="Helvetica" w:cs="Helvetica"/>
          <w:i/>
          <w:iCs/>
          <w:sz w:val="22"/>
          <w:szCs w:val="22"/>
        </w:rPr>
        <w:t>run_all_dme_models.py</w:t>
      </w:r>
      <w:r>
        <w:rPr>
          <w:rFonts w:ascii="Helvetica" w:hAnsi="Helvetica" w:cs="Helvetica"/>
          <w:sz w:val="22"/>
          <w:szCs w:val="22"/>
        </w:rPr>
        <w:t xml:space="preserve"> and </w:t>
      </w:r>
      <w:r w:rsidRPr="00252D17">
        <w:rPr>
          <w:rFonts w:ascii="Helvetica" w:hAnsi="Helvetica" w:cs="Helvetica"/>
          <w:i/>
          <w:iCs/>
          <w:sz w:val="22"/>
          <w:szCs w:val="22"/>
        </w:rPr>
        <w:t>all_pathways.py</w:t>
      </w:r>
      <w:r>
        <w:rPr>
          <w:rFonts w:ascii="Helvetica" w:hAnsi="Helvetica" w:cs="Helvetica"/>
          <w:sz w:val="22"/>
          <w:szCs w:val="22"/>
        </w:rPr>
        <w:t xml:space="preserve"> scripts (both saved in the </w:t>
      </w:r>
      <w:proofErr w:type="spellStart"/>
      <w:r w:rsidRPr="00252D17">
        <w:rPr>
          <w:rFonts w:ascii="Helvetica" w:hAnsi="Helvetica" w:cs="Helvetica"/>
          <w:i/>
          <w:iCs/>
          <w:sz w:val="22"/>
          <w:szCs w:val="22"/>
        </w:rPr>
        <w:t>ML_network_positives_negatives</w:t>
      </w:r>
      <w:proofErr w:type="spellEnd"/>
      <w:r>
        <w:rPr>
          <w:rFonts w:ascii="Helvetica" w:hAnsi="Helvetica" w:cs="Helvetica"/>
          <w:sz w:val="22"/>
          <w:szCs w:val="22"/>
        </w:rPr>
        <w:t xml:space="preserve"> directory).</w:t>
      </w:r>
    </w:p>
    <w:p w14:paraId="6696DCB4" w14:textId="77777777" w:rsidR="004D1DD5" w:rsidRDefault="004D1DD5" w:rsidP="004D1DD5">
      <w:pPr>
        <w:spacing w:line="480" w:lineRule="auto"/>
        <w:ind w:firstLine="720"/>
        <w:rPr>
          <w:rFonts w:ascii="Helvetica" w:hAnsi="Helvetica" w:cs="Helvetica"/>
          <w:sz w:val="22"/>
          <w:szCs w:val="22"/>
        </w:rPr>
      </w:pPr>
    </w:p>
    <w:p w14:paraId="30BF2C36" w14:textId="6A61778D" w:rsidR="0038049C" w:rsidRDefault="0038049C" w:rsidP="00D75BB2">
      <w:pPr>
        <w:spacing w:line="480" w:lineRule="auto"/>
        <w:rPr>
          <w:rFonts w:ascii="Helvetica" w:hAnsi="Helvetica" w:cs="Helvetica"/>
          <w:i/>
          <w:iCs/>
          <w:sz w:val="22"/>
          <w:szCs w:val="22"/>
        </w:rPr>
      </w:pPr>
      <w:r>
        <w:rPr>
          <w:rFonts w:ascii="Helvetica" w:hAnsi="Helvetica" w:cs="Helvetica"/>
          <w:i/>
          <w:iCs/>
          <w:sz w:val="22"/>
          <w:szCs w:val="22"/>
        </w:rPr>
        <w:t>Data and code availability</w:t>
      </w:r>
    </w:p>
    <w:p w14:paraId="38344E30" w14:textId="3F336888" w:rsidR="0038049C" w:rsidRDefault="0038049C" w:rsidP="00D75BB2">
      <w:pPr>
        <w:spacing w:line="480" w:lineRule="auto"/>
        <w:rPr>
          <w:rFonts w:ascii="Helvetica" w:hAnsi="Helvetica" w:cs="Helvetica"/>
          <w:sz w:val="22"/>
          <w:szCs w:val="22"/>
        </w:rPr>
      </w:pPr>
      <w:r>
        <w:rPr>
          <w:rFonts w:ascii="Helvetica" w:hAnsi="Helvetica" w:cs="Helvetica"/>
          <w:sz w:val="22"/>
          <w:szCs w:val="22"/>
        </w:rPr>
        <w:tab/>
        <w:t>The data and code used in this analysis are available on GitHub (link provided pending acceptance).</w:t>
      </w:r>
    </w:p>
    <w:p w14:paraId="323DF143" w14:textId="53123EA1" w:rsidR="00DE47AC" w:rsidRDefault="00DE47AC" w:rsidP="00D75BB2">
      <w:pPr>
        <w:spacing w:line="480" w:lineRule="auto"/>
        <w:rPr>
          <w:rFonts w:ascii="Helvetica" w:hAnsi="Helvetica" w:cs="Helvetica"/>
          <w:b/>
          <w:bCs/>
          <w:sz w:val="22"/>
          <w:szCs w:val="22"/>
        </w:rPr>
      </w:pPr>
      <w:r>
        <w:rPr>
          <w:rFonts w:ascii="Helvetica" w:hAnsi="Helvetica" w:cs="Helvetica"/>
          <w:b/>
          <w:bCs/>
          <w:sz w:val="22"/>
          <w:szCs w:val="22"/>
        </w:rPr>
        <w:lastRenderedPageBreak/>
        <w:t>Acknowledgements</w:t>
      </w:r>
    </w:p>
    <w:p w14:paraId="7DF98B7D" w14:textId="77C3C1C1" w:rsidR="00962614" w:rsidRPr="00962614" w:rsidRDefault="00962614" w:rsidP="00D75BB2">
      <w:pPr>
        <w:spacing w:line="480" w:lineRule="auto"/>
        <w:rPr>
          <w:rFonts w:ascii="Helvetica" w:hAnsi="Helvetica" w:cs="Helvetica"/>
          <w:sz w:val="22"/>
          <w:szCs w:val="22"/>
        </w:rPr>
      </w:pPr>
      <w:r>
        <w:rPr>
          <w:rFonts w:ascii="Helvetica" w:hAnsi="Helvetica" w:cs="Helvetica"/>
          <w:sz w:val="22"/>
          <w:szCs w:val="22"/>
        </w:rPr>
        <w:t xml:space="preserve">JLW was </w:t>
      </w:r>
      <w:proofErr w:type="gramStart"/>
      <w:r>
        <w:rPr>
          <w:rFonts w:ascii="Helvetica" w:hAnsi="Helvetica" w:cs="Helvetica"/>
          <w:sz w:val="22"/>
          <w:szCs w:val="22"/>
        </w:rPr>
        <w:t>partially  and</w:t>
      </w:r>
      <w:proofErr w:type="gramEnd"/>
      <w:r>
        <w:rPr>
          <w:rFonts w:ascii="Helvetica" w:hAnsi="Helvetica" w:cs="Helvetica"/>
          <w:sz w:val="22"/>
          <w:szCs w:val="22"/>
        </w:rPr>
        <w:t xml:space="preserve"> AG and KG were supported by the SPARK program at Stanford. JLW was also supported by a Sanofi </w:t>
      </w:r>
      <w:proofErr w:type="spellStart"/>
      <w:r>
        <w:rPr>
          <w:rFonts w:ascii="Helvetica" w:hAnsi="Helvetica" w:cs="Helvetica"/>
          <w:sz w:val="22"/>
          <w:szCs w:val="22"/>
        </w:rPr>
        <w:t>iDEA</w:t>
      </w:r>
      <w:proofErr w:type="spellEnd"/>
      <w:r>
        <w:rPr>
          <w:rFonts w:ascii="Helvetica" w:hAnsi="Helvetica" w:cs="Helvetica"/>
          <w:sz w:val="22"/>
          <w:szCs w:val="22"/>
        </w:rPr>
        <w:t xml:space="preserve"> Award.</w:t>
      </w:r>
    </w:p>
    <w:p w14:paraId="53BD282A" w14:textId="12088E45" w:rsidR="00DE47AC" w:rsidRDefault="00DE47AC" w:rsidP="00D75BB2">
      <w:pPr>
        <w:spacing w:line="480" w:lineRule="auto"/>
        <w:rPr>
          <w:rFonts w:ascii="Helvetica" w:hAnsi="Helvetica" w:cs="Helvetica"/>
          <w:b/>
          <w:bCs/>
          <w:sz w:val="22"/>
          <w:szCs w:val="22"/>
        </w:rPr>
      </w:pPr>
      <w:r>
        <w:rPr>
          <w:rFonts w:ascii="Helvetica" w:hAnsi="Helvetica" w:cs="Helvetica"/>
          <w:b/>
          <w:bCs/>
          <w:sz w:val="22"/>
          <w:szCs w:val="22"/>
        </w:rPr>
        <w:t>Author Contributions</w:t>
      </w:r>
    </w:p>
    <w:p w14:paraId="6D4695FA" w14:textId="70C28EA8" w:rsidR="00DE47AC" w:rsidRDefault="00DE47AC" w:rsidP="00D75BB2">
      <w:pPr>
        <w:spacing w:line="480" w:lineRule="auto"/>
        <w:rPr>
          <w:rFonts w:ascii="Helvetica" w:hAnsi="Helvetica" w:cs="Helvetica"/>
          <w:sz w:val="22"/>
          <w:szCs w:val="22"/>
        </w:rPr>
      </w:pPr>
      <w:r>
        <w:rPr>
          <w:rFonts w:ascii="Helvetica" w:hAnsi="Helvetica" w:cs="Helvetica"/>
          <w:sz w:val="22"/>
          <w:szCs w:val="22"/>
        </w:rPr>
        <w:t>JLW conceived of the idea. JLW and AG conducted the analysis. JLW wrote the manuscript. JLW, AG, and KG revised the manuscript.</w:t>
      </w:r>
    </w:p>
    <w:p w14:paraId="483D6F5F" w14:textId="77777777" w:rsidR="00DE47AC" w:rsidRDefault="00DE47AC" w:rsidP="00DE47AC">
      <w:pPr>
        <w:rPr>
          <w:rFonts w:ascii="Helvetica" w:hAnsi="Helvetica"/>
          <w:sz w:val="22"/>
          <w:szCs w:val="22"/>
          <w:lang w:val="en"/>
        </w:rPr>
      </w:pPr>
      <w:r w:rsidRPr="00D90FA9">
        <w:rPr>
          <w:rFonts w:ascii="Helvetica" w:hAnsi="Helvetica"/>
          <w:b/>
          <w:bCs/>
          <w:sz w:val="22"/>
          <w:szCs w:val="22"/>
          <w:lang w:val="en"/>
        </w:rPr>
        <w:t>References</w:t>
      </w:r>
    </w:p>
    <w:p w14:paraId="77E659FD" w14:textId="77777777" w:rsidR="00DE47AC" w:rsidRDefault="00DE47AC" w:rsidP="00DE47AC">
      <w:pPr>
        <w:rPr>
          <w:rFonts w:ascii="Helvetica" w:hAnsi="Helvetica"/>
          <w:sz w:val="22"/>
          <w:szCs w:val="22"/>
        </w:rPr>
      </w:pPr>
    </w:p>
    <w:p w14:paraId="5B172DE1" w14:textId="77777777" w:rsidR="00DE47AC" w:rsidRDefault="00DE47AC" w:rsidP="00DE47AC">
      <w:pPr>
        <w:ind w:firstLine="720"/>
        <w:rPr>
          <w:rFonts w:ascii="Helvetica" w:hAnsi="Helvetica"/>
          <w:sz w:val="22"/>
          <w:szCs w:val="22"/>
        </w:rPr>
      </w:pPr>
    </w:p>
    <w:p w14:paraId="2347EB07"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1.</w:t>
      </w:r>
      <w:r>
        <w:rPr>
          <w:rFonts w:ascii="Helvetica" w:hAnsi="Helvetica" w:cs="Helvetica"/>
          <w:sz w:val="22"/>
          <w:szCs w:val="22"/>
        </w:rPr>
        <w:tab/>
      </w:r>
      <w:proofErr w:type="spellStart"/>
      <w:r>
        <w:rPr>
          <w:rFonts w:ascii="Helvetica" w:hAnsi="Helvetica" w:cs="Helvetica"/>
          <w:sz w:val="22"/>
          <w:szCs w:val="22"/>
        </w:rPr>
        <w:t>Guney</w:t>
      </w:r>
      <w:proofErr w:type="spellEnd"/>
      <w:r>
        <w:rPr>
          <w:rFonts w:ascii="Helvetica" w:hAnsi="Helvetica" w:cs="Helvetica"/>
          <w:sz w:val="22"/>
          <w:szCs w:val="22"/>
        </w:rPr>
        <w:t xml:space="preserve">, E., </w:t>
      </w:r>
      <w:proofErr w:type="spellStart"/>
      <w:r>
        <w:rPr>
          <w:rFonts w:ascii="Helvetica" w:hAnsi="Helvetica" w:cs="Helvetica"/>
          <w:sz w:val="22"/>
          <w:szCs w:val="22"/>
        </w:rPr>
        <w:t>Menche</w:t>
      </w:r>
      <w:proofErr w:type="spellEnd"/>
      <w:r>
        <w:rPr>
          <w:rFonts w:ascii="Helvetica" w:hAnsi="Helvetica" w:cs="Helvetica"/>
          <w:sz w:val="22"/>
          <w:szCs w:val="22"/>
        </w:rPr>
        <w:t xml:space="preserve">, J., Vidal, M. &amp; </w:t>
      </w:r>
      <w:proofErr w:type="spellStart"/>
      <w:r>
        <w:rPr>
          <w:rFonts w:ascii="Helvetica" w:hAnsi="Helvetica" w:cs="Helvetica"/>
          <w:sz w:val="22"/>
          <w:szCs w:val="22"/>
        </w:rPr>
        <w:t>Barabási</w:t>
      </w:r>
      <w:proofErr w:type="spellEnd"/>
      <w:r>
        <w:rPr>
          <w:rFonts w:ascii="Helvetica" w:hAnsi="Helvetica" w:cs="Helvetica"/>
          <w:sz w:val="22"/>
          <w:szCs w:val="22"/>
        </w:rPr>
        <w:t xml:space="preserve">, A.-L. Network-based in silico drug efficacy screening. </w:t>
      </w:r>
      <w:r>
        <w:rPr>
          <w:rFonts w:ascii="Helvetica" w:hAnsi="Helvetica" w:cs="Helvetica"/>
          <w:i/>
          <w:iCs/>
          <w:sz w:val="22"/>
          <w:szCs w:val="22"/>
        </w:rPr>
        <w:t xml:space="preserve">Nat </w:t>
      </w:r>
      <w:proofErr w:type="spellStart"/>
      <w:r>
        <w:rPr>
          <w:rFonts w:ascii="Helvetica" w:hAnsi="Helvetica" w:cs="Helvetica"/>
          <w:i/>
          <w:iCs/>
          <w:sz w:val="22"/>
          <w:szCs w:val="22"/>
        </w:rPr>
        <w:t>Commun</w:t>
      </w:r>
      <w:proofErr w:type="spellEnd"/>
      <w:r>
        <w:rPr>
          <w:rFonts w:ascii="Helvetica" w:hAnsi="Helvetica" w:cs="Helvetica"/>
          <w:sz w:val="22"/>
          <w:szCs w:val="22"/>
        </w:rPr>
        <w:t xml:space="preserve"> </w:t>
      </w:r>
      <w:r>
        <w:rPr>
          <w:rFonts w:ascii="Helvetica" w:hAnsi="Helvetica" w:cs="Helvetica"/>
          <w:b/>
          <w:bCs/>
          <w:sz w:val="22"/>
          <w:szCs w:val="22"/>
        </w:rPr>
        <w:t>7,</w:t>
      </w:r>
      <w:r>
        <w:rPr>
          <w:rFonts w:ascii="Helvetica" w:hAnsi="Helvetica" w:cs="Helvetica"/>
          <w:sz w:val="22"/>
          <w:szCs w:val="22"/>
        </w:rPr>
        <w:t xml:space="preserve"> 10331 (2016).</w:t>
      </w:r>
    </w:p>
    <w:p w14:paraId="191040AA"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2.</w:t>
      </w:r>
      <w:r>
        <w:rPr>
          <w:rFonts w:ascii="Helvetica" w:hAnsi="Helvetica" w:cs="Helvetica"/>
          <w:sz w:val="22"/>
          <w:szCs w:val="22"/>
        </w:rPr>
        <w:tab/>
        <w:t xml:space="preserve">Wilson, J. L. </w:t>
      </w:r>
      <w:r>
        <w:rPr>
          <w:rFonts w:ascii="Helvetica" w:hAnsi="Helvetica" w:cs="Helvetica"/>
          <w:i/>
          <w:iCs/>
          <w:sz w:val="22"/>
          <w:szCs w:val="22"/>
        </w:rPr>
        <w:t>et al.</w:t>
      </w:r>
      <w:r>
        <w:rPr>
          <w:rFonts w:ascii="Helvetica" w:hAnsi="Helvetica" w:cs="Helvetica"/>
          <w:sz w:val="22"/>
          <w:szCs w:val="22"/>
        </w:rPr>
        <w:t xml:space="preserve"> PathFX provides mechanistic insights into drug efficacy and safety for regulatory review and therapeutic development. </w:t>
      </w:r>
      <w:proofErr w:type="spellStart"/>
      <w:r>
        <w:rPr>
          <w:rFonts w:ascii="Helvetica" w:hAnsi="Helvetica" w:cs="Helvetica"/>
          <w:i/>
          <w:iCs/>
          <w:sz w:val="22"/>
          <w:szCs w:val="22"/>
        </w:rPr>
        <w:t>PLoS</w:t>
      </w:r>
      <w:proofErr w:type="spellEnd"/>
      <w:r>
        <w:rPr>
          <w:rFonts w:ascii="Helvetica" w:hAnsi="Helvetica" w:cs="Helvetica"/>
          <w:i/>
          <w:iCs/>
          <w:sz w:val="22"/>
          <w:szCs w:val="22"/>
        </w:rPr>
        <w:t xml:space="preserve"> </w:t>
      </w:r>
      <w:proofErr w:type="spellStart"/>
      <w:r>
        <w:rPr>
          <w:rFonts w:ascii="Helvetica" w:hAnsi="Helvetica" w:cs="Helvetica"/>
          <w:i/>
          <w:iCs/>
          <w:sz w:val="22"/>
          <w:szCs w:val="22"/>
        </w:rPr>
        <w:t>Comput</w:t>
      </w:r>
      <w:proofErr w:type="spellEnd"/>
      <w:r>
        <w:rPr>
          <w:rFonts w:ascii="Helvetica" w:hAnsi="Helvetica" w:cs="Helvetica"/>
          <w:i/>
          <w:iCs/>
          <w:sz w:val="22"/>
          <w:szCs w:val="22"/>
        </w:rPr>
        <w:t xml:space="preserve"> Biol</w:t>
      </w:r>
      <w:r>
        <w:rPr>
          <w:rFonts w:ascii="Helvetica" w:hAnsi="Helvetica" w:cs="Helvetica"/>
          <w:sz w:val="22"/>
          <w:szCs w:val="22"/>
        </w:rPr>
        <w:t xml:space="preserve"> </w:t>
      </w:r>
      <w:r>
        <w:rPr>
          <w:rFonts w:ascii="Helvetica" w:hAnsi="Helvetica" w:cs="Helvetica"/>
          <w:b/>
          <w:bCs/>
          <w:sz w:val="22"/>
          <w:szCs w:val="22"/>
        </w:rPr>
        <w:t>14,</w:t>
      </w:r>
      <w:r>
        <w:rPr>
          <w:rFonts w:ascii="Helvetica" w:hAnsi="Helvetica" w:cs="Helvetica"/>
          <w:sz w:val="22"/>
          <w:szCs w:val="22"/>
        </w:rPr>
        <w:t xml:space="preserve"> e1006614–27 (2018).</w:t>
      </w:r>
    </w:p>
    <w:p w14:paraId="1F8D7A6C"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3.</w:t>
      </w:r>
      <w:r>
        <w:rPr>
          <w:rFonts w:ascii="Helvetica" w:hAnsi="Helvetica" w:cs="Helvetica"/>
          <w:sz w:val="22"/>
          <w:szCs w:val="22"/>
        </w:rPr>
        <w:tab/>
      </w:r>
      <w:proofErr w:type="spellStart"/>
      <w:r>
        <w:rPr>
          <w:rFonts w:ascii="Helvetica" w:hAnsi="Helvetica" w:cs="Helvetica"/>
          <w:sz w:val="22"/>
          <w:szCs w:val="22"/>
        </w:rPr>
        <w:t>Yoo</w:t>
      </w:r>
      <w:proofErr w:type="spellEnd"/>
      <w:r>
        <w:rPr>
          <w:rFonts w:ascii="Helvetica" w:hAnsi="Helvetica" w:cs="Helvetica"/>
          <w:sz w:val="22"/>
          <w:szCs w:val="22"/>
        </w:rPr>
        <w:t xml:space="preserve">, S. </w:t>
      </w:r>
      <w:r>
        <w:rPr>
          <w:rFonts w:ascii="Helvetica" w:hAnsi="Helvetica" w:cs="Helvetica"/>
          <w:i/>
          <w:iCs/>
          <w:sz w:val="22"/>
          <w:szCs w:val="22"/>
        </w:rPr>
        <w:t>et al.</w:t>
      </w:r>
      <w:r>
        <w:rPr>
          <w:rFonts w:ascii="Helvetica" w:hAnsi="Helvetica" w:cs="Helvetica"/>
          <w:sz w:val="22"/>
          <w:szCs w:val="22"/>
        </w:rPr>
        <w:t xml:space="preserve"> In silico profiling of systemic effects of drugs to predict unexpected interactions. </w:t>
      </w:r>
      <w:r>
        <w:rPr>
          <w:rFonts w:ascii="Helvetica" w:hAnsi="Helvetica" w:cs="Helvetica"/>
          <w:i/>
          <w:iCs/>
          <w:sz w:val="22"/>
          <w:szCs w:val="22"/>
        </w:rPr>
        <w:t>Nature Publishing Group</w:t>
      </w:r>
      <w:r>
        <w:rPr>
          <w:rFonts w:ascii="Helvetica" w:hAnsi="Helvetica" w:cs="Helvetica"/>
          <w:sz w:val="22"/>
          <w:szCs w:val="22"/>
        </w:rPr>
        <w:t xml:space="preserve"> </w:t>
      </w:r>
      <w:r>
        <w:rPr>
          <w:rFonts w:ascii="Helvetica" w:hAnsi="Helvetica" w:cs="Helvetica"/>
          <w:b/>
          <w:bCs/>
          <w:sz w:val="22"/>
          <w:szCs w:val="22"/>
        </w:rPr>
        <w:t>8,</w:t>
      </w:r>
      <w:r>
        <w:rPr>
          <w:rFonts w:ascii="Helvetica" w:hAnsi="Helvetica" w:cs="Helvetica"/>
          <w:sz w:val="22"/>
          <w:szCs w:val="22"/>
        </w:rPr>
        <w:t xml:space="preserve"> 1612 (2018).</w:t>
      </w:r>
    </w:p>
    <w:p w14:paraId="119E51B6"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4.</w:t>
      </w:r>
      <w:r>
        <w:rPr>
          <w:rFonts w:ascii="Helvetica" w:hAnsi="Helvetica" w:cs="Helvetica"/>
          <w:sz w:val="22"/>
          <w:szCs w:val="22"/>
        </w:rPr>
        <w:tab/>
      </w:r>
      <w:proofErr w:type="spellStart"/>
      <w:r>
        <w:rPr>
          <w:rFonts w:ascii="Helvetica" w:hAnsi="Helvetica" w:cs="Helvetica"/>
          <w:sz w:val="22"/>
          <w:szCs w:val="22"/>
        </w:rPr>
        <w:t>Zitnik</w:t>
      </w:r>
      <w:proofErr w:type="spellEnd"/>
      <w:r>
        <w:rPr>
          <w:rFonts w:ascii="Helvetica" w:hAnsi="Helvetica" w:cs="Helvetica"/>
          <w:sz w:val="22"/>
          <w:szCs w:val="22"/>
        </w:rPr>
        <w:t xml:space="preserve">, M., Agrawal, M. &amp; </w:t>
      </w:r>
      <w:proofErr w:type="spellStart"/>
      <w:r>
        <w:rPr>
          <w:rFonts w:ascii="Helvetica" w:hAnsi="Helvetica" w:cs="Helvetica"/>
          <w:sz w:val="22"/>
          <w:szCs w:val="22"/>
        </w:rPr>
        <w:t>Leskovec</w:t>
      </w:r>
      <w:proofErr w:type="spellEnd"/>
      <w:r>
        <w:rPr>
          <w:rFonts w:ascii="Helvetica" w:hAnsi="Helvetica" w:cs="Helvetica"/>
          <w:sz w:val="22"/>
          <w:szCs w:val="22"/>
        </w:rPr>
        <w:t xml:space="preserve">, J. Modeling polypharmacy side effects with graph convolutional networks. </w:t>
      </w:r>
      <w:r>
        <w:rPr>
          <w:rFonts w:ascii="Helvetica" w:hAnsi="Helvetica" w:cs="Helvetica"/>
          <w:i/>
          <w:iCs/>
          <w:sz w:val="22"/>
          <w:szCs w:val="22"/>
        </w:rPr>
        <w:t>Bioinformatics</w:t>
      </w:r>
      <w:r>
        <w:rPr>
          <w:rFonts w:ascii="Helvetica" w:hAnsi="Helvetica" w:cs="Helvetica"/>
          <w:sz w:val="22"/>
          <w:szCs w:val="22"/>
        </w:rPr>
        <w:t xml:space="preserve"> </w:t>
      </w:r>
      <w:r>
        <w:rPr>
          <w:rFonts w:ascii="Helvetica" w:hAnsi="Helvetica" w:cs="Helvetica"/>
          <w:b/>
          <w:bCs/>
          <w:sz w:val="22"/>
          <w:szCs w:val="22"/>
        </w:rPr>
        <w:t>34,</w:t>
      </w:r>
      <w:r>
        <w:rPr>
          <w:rFonts w:ascii="Helvetica" w:hAnsi="Helvetica" w:cs="Helvetica"/>
          <w:sz w:val="22"/>
          <w:szCs w:val="22"/>
        </w:rPr>
        <w:t xml:space="preserve"> i457–i466 (2018).</w:t>
      </w:r>
    </w:p>
    <w:p w14:paraId="01B169BE"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5.</w:t>
      </w:r>
      <w:r>
        <w:rPr>
          <w:rFonts w:ascii="Helvetica" w:hAnsi="Helvetica" w:cs="Helvetica"/>
          <w:sz w:val="22"/>
          <w:szCs w:val="22"/>
        </w:rPr>
        <w:tab/>
      </w:r>
      <w:proofErr w:type="spellStart"/>
      <w:r>
        <w:rPr>
          <w:rFonts w:ascii="Helvetica" w:hAnsi="Helvetica" w:cs="Helvetica"/>
          <w:sz w:val="22"/>
          <w:szCs w:val="22"/>
        </w:rPr>
        <w:t>Harpaz</w:t>
      </w:r>
      <w:proofErr w:type="spellEnd"/>
      <w:r>
        <w:rPr>
          <w:rFonts w:ascii="Helvetica" w:hAnsi="Helvetica" w:cs="Helvetica"/>
          <w:sz w:val="22"/>
          <w:szCs w:val="22"/>
        </w:rPr>
        <w:t xml:space="preserve">, R. </w:t>
      </w:r>
      <w:r>
        <w:rPr>
          <w:rFonts w:ascii="Helvetica" w:hAnsi="Helvetica" w:cs="Helvetica"/>
          <w:i/>
          <w:iCs/>
          <w:sz w:val="22"/>
          <w:szCs w:val="22"/>
        </w:rPr>
        <w:t>et al.</w:t>
      </w:r>
      <w:r>
        <w:rPr>
          <w:rFonts w:ascii="Helvetica" w:hAnsi="Helvetica" w:cs="Helvetica"/>
          <w:sz w:val="22"/>
          <w:szCs w:val="22"/>
        </w:rPr>
        <w:t xml:space="preserve"> A time-indexed reference standard of adverse drug reactions. </w:t>
      </w:r>
      <w:r>
        <w:rPr>
          <w:rFonts w:ascii="Helvetica" w:hAnsi="Helvetica" w:cs="Helvetica"/>
          <w:i/>
          <w:iCs/>
          <w:sz w:val="22"/>
          <w:szCs w:val="22"/>
        </w:rPr>
        <w:t xml:space="preserve">Scientific Data 2017 </w:t>
      </w:r>
      <w:proofErr w:type="gramStart"/>
      <w:r>
        <w:rPr>
          <w:rFonts w:ascii="Helvetica" w:hAnsi="Helvetica" w:cs="Helvetica"/>
          <w:i/>
          <w:iCs/>
          <w:sz w:val="22"/>
          <w:szCs w:val="22"/>
        </w:rPr>
        <w:t>4:null</w:t>
      </w:r>
      <w:proofErr w:type="gramEnd"/>
      <w:r>
        <w:rPr>
          <w:rFonts w:ascii="Helvetica" w:hAnsi="Helvetica" w:cs="Helvetica"/>
          <w:sz w:val="22"/>
          <w:szCs w:val="22"/>
        </w:rPr>
        <w:t xml:space="preserve"> </w:t>
      </w:r>
      <w:r>
        <w:rPr>
          <w:rFonts w:ascii="Helvetica" w:hAnsi="Helvetica" w:cs="Helvetica"/>
          <w:b/>
          <w:bCs/>
          <w:sz w:val="22"/>
          <w:szCs w:val="22"/>
        </w:rPr>
        <w:t>1,</w:t>
      </w:r>
      <w:r>
        <w:rPr>
          <w:rFonts w:ascii="Helvetica" w:hAnsi="Helvetica" w:cs="Helvetica"/>
          <w:sz w:val="22"/>
          <w:szCs w:val="22"/>
        </w:rPr>
        <w:t xml:space="preserve"> 140043–10 (2014).</w:t>
      </w:r>
    </w:p>
    <w:p w14:paraId="0E326176"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6.</w:t>
      </w:r>
      <w:r>
        <w:rPr>
          <w:rFonts w:ascii="Helvetica" w:hAnsi="Helvetica" w:cs="Helvetica"/>
          <w:sz w:val="22"/>
          <w:szCs w:val="22"/>
        </w:rPr>
        <w:tab/>
        <w:t xml:space="preserve">Aguirre-Plans, J. </w:t>
      </w:r>
      <w:r>
        <w:rPr>
          <w:rFonts w:ascii="Helvetica" w:hAnsi="Helvetica" w:cs="Helvetica"/>
          <w:i/>
          <w:iCs/>
          <w:sz w:val="22"/>
          <w:szCs w:val="22"/>
        </w:rPr>
        <w:t>et al.</w:t>
      </w:r>
      <w:r>
        <w:rPr>
          <w:rFonts w:ascii="Helvetica" w:hAnsi="Helvetica" w:cs="Helvetica"/>
          <w:sz w:val="22"/>
          <w:szCs w:val="22"/>
        </w:rPr>
        <w:t xml:space="preserve"> Proximal Pathway Enrichment Analysis for Targeting Comorbid Diseases via Network </w:t>
      </w:r>
      <w:proofErr w:type="spellStart"/>
      <w:r>
        <w:rPr>
          <w:rFonts w:ascii="Helvetica" w:hAnsi="Helvetica" w:cs="Helvetica"/>
          <w:sz w:val="22"/>
          <w:szCs w:val="22"/>
        </w:rPr>
        <w:t>Endopharmacology</w:t>
      </w:r>
      <w:proofErr w:type="spellEnd"/>
      <w:r>
        <w:rPr>
          <w:rFonts w:ascii="Helvetica" w:hAnsi="Helvetica" w:cs="Helvetica"/>
          <w:sz w:val="22"/>
          <w:szCs w:val="22"/>
        </w:rPr>
        <w:t xml:space="preserve">. </w:t>
      </w:r>
      <w:r>
        <w:rPr>
          <w:rFonts w:ascii="Helvetica" w:hAnsi="Helvetica" w:cs="Helvetica"/>
          <w:i/>
          <w:iCs/>
          <w:sz w:val="22"/>
          <w:szCs w:val="22"/>
        </w:rPr>
        <w:t>Pharmaceuticals</w:t>
      </w:r>
      <w:r>
        <w:rPr>
          <w:rFonts w:ascii="Helvetica" w:hAnsi="Helvetica" w:cs="Helvetica"/>
          <w:sz w:val="22"/>
          <w:szCs w:val="22"/>
        </w:rPr>
        <w:t xml:space="preserve"> </w:t>
      </w:r>
      <w:r>
        <w:rPr>
          <w:rFonts w:ascii="Helvetica" w:hAnsi="Helvetica" w:cs="Helvetica"/>
          <w:b/>
          <w:bCs/>
          <w:sz w:val="22"/>
          <w:szCs w:val="22"/>
        </w:rPr>
        <w:t>11,</w:t>
      </w:r>
      <w:r>
        <w:rPr>
          <w:rFonts w:ascii="Helvetica" w:hAnsi="Helvetica" w:cs="Helvetica"/>
          <w:sz w:val="22"/>
          <w:szCs w:val="22"/>
        </w:rPr>
        <w:t xml:space="preserve"> 61–18 (2018).</w:t>
      </w:r>
    </w:p>
    <w:p w14:paraId="3DD1B1A1"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7.</w:t>
      </w:r>
      <w:r>
        <w:rPr>
          <w:rFonts w:ascii="Helvetica" w:hAnsi="Helvetica" w:cs="Helvetica"/>
          <w:sz w:val="22"/>
          <w:szCs w:val="22"/>
        </w:rPr>
        <w:tab/>
        <w:t xml:space="preserve">Cheng, F., </w:t>
      </w:r>
      <w:proofErr w:type="spellStart"/>
      <w:r>
        <w:rPr>
          <w:rFonts w:ascii="Helvetica" w:hAnsi="Helvetica" w:cs="Helvetica"/>
          <w:sz w:val="22"/>
          <w:szCs w:val="22"/>
        </w:rPr>
        <w:t>Kovács</w:t>
      </w:r>
      <w:proofErr w:type="spellEnd"/>
      <w:r>
        <w:rPr>
          <w:rFonts w:ascii="Helvetica" w:hAnsi="Helvetica" w:cs="Helvetica"/>
          <w:sz w:val="22"/>
          <w:szCs w:val="22"/>
        </w:rPr>
        <w:t xml:space="preserve">, I. A. &amp; </w:t>
      </w:r>
      <w:proofErr w:type="spellStart"/>
      <w:r>
        <w:rPr>
          <w:rFonts w:ascii="Helvetica" w:hAnsi="Helvetica" w:cs="Helvetica"/>
          <w:sz w:val="22"/>
          <w:szCs w:val="22"/>
        </w:rPr>
        <w:t>Barabási</w:t>
      </w:r>
      <w:proofErr w:type="spellEnd"/>
      <w:r>
        <w:rPr>
          <w:rFonts w:ascii="Helvetica" w:hAnsi="Helvetica" w:cs="Helvetica"/>
          <w:sz w:val="22"/>
          <w:szCs w:val="22"/>
        </w:rPr>
        <w:t xml:space="preserve">, A.-L. Network-based prediction of drug combinations. </w:t>
      </w:r>
      <w:r>
        <w:rPr>
          <w:rFonts w:ascii="Helvetica" w:hAnsi="Helvetica" w:cs="Helvetica"/>
          <w:i/>
          <w:iCs/>
          <w:sz w:val="22"/>
          <w:szCs w:val="22"/>
        </w:rPr>
        <w:t xml:space="preserve">Nat </w:t>
      </w:r>
      <w:proofErr w:type="spellStart"/>
      <w:r>
        <w:rPr>
          <w:rFonts w:ascii="Helvetica" w:hAnsi="Helvetica" w:cs="Helvetica"/>
          <w:i/>
          <w:iCs/>
          <w:sz w:val="22"/>
          <w:szCs w:val="22"/>
        </w:rPr>
        <w:t>Commun</w:t>
      </w:r>
      <w:proofErr w:type="spellEnd"/>
      <w:r>
        <w:rPr>
          <w:rFonts w:ascii="Helvetica" w:hAnsi="Helvetica" w:cs="Helvetica"/>
          <w:sz w:val="22"/>
          <w:szCs w:val="22"/>
        </w:rPr>
        <w:t xml:space="preserve"> </w:t>
      </w:r>
      <w:r>
        <w:rPr>
          <w:rFonts w:ascii="Helvetica" w:hAnsi="Helvetica" w:cs="Helvetica"/>
          <w:b/>
          <w:bCs/>
          <w:sz w:val="22"/>
          <w:szCs w:val="22"/>
        </w:rPr>
        <w:t>10,</w:t>
      </w:r>
      <w:r>
        <w:rPr>
          <w:rFonts w:ascii="Helvetica" w:hAnsi="Helvetica" w:cs="Helvetica"/>
          <w:sz w:val="22"/>
          <w:szCs w:val="22"/>
        </w:rPr>
        <w:t xml:space="preserve"> 1–11 (2019).</w:t>
      </w:r>
    </w:p>
    <w:p w14:paraId="30983C17"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8.</w:t>
      </w:r>
      <w:r>
        <w:rPr>
          <w:rFonts w:ascii="Helvetica" w:hAnsi="Helvetica" w:cs="Helvetica"/>
          <w:sz w:val="22"/>
          <w:szCs w:val="22"/>
        </w:rPr>
        <w:tab/>
        <w:t xml:space="preserve">Sanders, J. M. </w:t>
      </w:r>
      <w:r>
        <w:rPr>
          <w:rFonts w:ascii="Helvetica" w:hAnsi="Helvetica" w:cs="Helvetica"/>
          <w:i/>
          <w:iCs/>
          <w:sz w:val="22"/>
          <w:szCs w:val="22"/>
        </w:rPr>
        <w:t>et al.</w:t>
      </w:r>
      <w:r>
        <w:rPr>
          <w:rFonts w:ascii="Helvetica" w:hAnsi="Helvetica" w:cs="Helvetica"/>
          <w:sz w:val="22"/>
          <w:szCs w:val="22"/>
        </w:rPr>
        <w:t xml:space="preserve"> Informing the Selection of Screening Hit Series </w:t>
      </w:r>
      <w:proofErr w:type="gramStart"/>
      <w:r>
        <w:rPr>
          <w:rFonts w:ascii="Helvetica" w:hAnsi="Helvetica" w:cs="Helvetica"/>
          <w:sz w:val="22"/>
          <w:szCs w:val="22"/>
        </w:rPr>
        <w:t>with in</w:t>
      </w:r>
      <w:proofErr w:type="gramEnd"/>
      <w:r>
        <w:rPr>
          <w:rFonts w:ascii="Helvetica" w:hAnsi="Helvetica" w:cs="Helvetica"/>
          <w:sz w:val="22"/>
          <w:szCs w:val="22"/>
        </w:rPr>
        <w:t xml:space="preserve"> Silico Absorption, Distribution, Metabolism, Excretion, and Toxicity Profiles. </w:t>
      </w:r>
      <w:r>
        <w:rPr>
          <w:rFonts w:ascii="Helvetica" w:hAnsi="Helvetica" w:cs="Helvetica"/>
          <w:i/>
          <w:iCs/>
          <w:sz w:val="22"/>
          <w:szCs w:val="22"/>
        </w:rPr>
        <w:t>J. Med. Chem.</w:t>
      </w:r>
      <w:r>
        <w:rPr>
          <w:rFonts w:ascii="Helvetica" w:hAnsi="Helvetica" w:cs="Helvetica"/>
          <w:sz w:val="22"/>
          <w:szCs w:val="22"/>
        </w:rPr>
        <w:t xml:space="preserve"> </w:t>
      </w:r>
      <w:r>
        <w:rPr>
          <w:rFonts w:ascii="Helvetica" w:hAnsi="Helvetica" w:cs="Helvetica"/>
          <w:b/>
          <w:bCs/>
          <w:sz w:val="22"/>
          <w:szCs w:val="22"/>
        </w:rPr>
        <w:t>60,</w:t>
      </w:r>
      <w:r>
        <w:rPr>
          <w:rFonts w:ascii="Helvetica" w:hAnsi="Helvetica" w:cs="Helvetica"/>
          <w:sz w:val="22"/>
          <w:szCs w:val="22"/>
        </w:rPr>
        <w:t xml:space="preserve"> 6771–6780 (2017).</w:t>
      </w:r>
    </w:p>
    <w:p w14:paraId="5B460696"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9.</w:t>
      </w:r>
      <w:r>
        <w:rPr>
          <w:rFonts w:ascii="Helvetica" w:hAnsi="Helvetica" w:cs="Helvetica"/>
          <w:sz w:val="22"/>
          <w:szCs w:val="22"/>
        </w:rPr>
        <w:tab/>
        <w:t xml:space="preserve">Wilson, J. L. </w:t>
      </w:r>
      <w:r>
        <w:rPr>
          <w:rFonts w:ascii="Helvetica" w:hAnsi="Helvetica" w:cs="Helvetica"/>
          <w:i/>
          <w:iCs/>
          <w:sz w:val="22"/>
          <w:szCs w:val="22"/>
        </w:rPr>
        <w:t>et al.</w:t>
      </w:r>
      <w:r>
        <w:rPr>
          <w:rFonts w:ascii="Helvetica" w:hAnsi="Helvetica" w:cs="Helvetica"/>
          <w:sz w:val="22"/>
          <w:szCs w:val="22"/>
        </w:rPr>
        <w:t xml:space="preserve"> </w:t>
      </w:r>
      <w:proofErr w:type="spellStart"/>
      <w:r>
        <w:rPr>
          <w:rFonts w:ascii="Helvetica" w:hAnsi="Helvetica" w:cs="Helvetica"/>
          <w:sz w:val="22"/>
          <w:szCs w:val="22"/>
        </w:rPr>
        <w:t>PathFXweb</w:t>
      </w:r>
      <w:proofErr w:type="spellEnd"/>
      <w:r>
        <w:rPr>
          <w:rFonts w:ascii="Helvetica" w:hAnsi="Helvetica" w:cs="Helvetica"/>
          <w:sz w:val="22"/>
          <w:szCs w:val="22"/>
        </w:rPr>
        <w:t xml:space="preserve">: a web application for identifying drug safety and efficacy phenotypes. </w:t>
      </w:r>
      <w:r>
        <w:rPr>
          <w:rFonts w:ascii="Helvetica" w:hAnsi="Helvetica" w:cs="Helvetica"/>
          <w:i/>
          <w:iCs/>
          <w:sz w:val="22"/>
          <w:szCs w:val="22"/>
        </w:rPr>
        <w:t>Bioinformatics</w:t>
      </w:r>
      <w:r>
        <w:rPr>
          <w:rFonts w:ascii="Helvetica" w:hAnsi="Helvetica" w:cs="Helvetica"/>
          <w:sz w:val="22"/>
          <w:szCs w:val="22"/>
        </w:rPr>
        <w:t xml:space="preserve"> </w:t>
      </w:r>
      <w:r>
        <w:rPr>
          <w:rFonts w:ascii="Helvetica" w:hAnsi="Helvetica" w:cs="Helvetica"/>
          <w:b/>
          <w:bCs/>
          <w:sz w:val="22"/>
          <w:szCs w:val="22"/>
        </w:rPr>
        <w:t>11,</w:t>
      </w:r>
      <w:r>
        <w:rPr>
          <w:rFonts w:ascii="Helvetica" w:hAnsi="Helvetica" w:cs="Helvetica"/>
          <w:sz w:val="22"/>
          <w:szCs w:val="22"/>
        </w:rPr>
        <w:t xml:space="preserve"> 265–4506 (2019).</w:t>
      </w:r>
    </w:p>
    <w:p w14:paraId="72E7B119" w14:textId="77777777" w:rsidR="00DE47AC" w:rsidRDefault="00DE47AC" w:rsidP="00D75BB2">
      <w:pPr>
        <w:spacing w:line="480" w:lineRule="auto"/>
        <w:rPr>
          <w:rFonts w:ascii="Helvetica" w:hAnsi="Helvetica" w:cs="Helvetica"/>
          <w:sz w:val="22"/>
          <w:szCs w:val="22"/>
        </w:rPr>
      </w:pPr>
    </w:p>
    <w:p w14:paraId="7804939A" w14:textId="7835C680" w:rsidR="00DE47AC" w:rsidRDefault="00DE47AC" w:rsidP="00D75BB2">
      <w:pPr>
        <w:spacing w:line="480" w:lineRule="auto"/>
        <w:rPr>
          <w:rFonts w:ascii="Helvetica" w:hAnsi="Helvetica" w:cs="Helvetica"/>
          <w:sz w:val="22"/>
          <w:szCs w:val="22"/>
        </w:rPr>
      </w:pPr>
    </w:p>
    <w:p w14:paraId="1ABDC25E" w14:textId="77777777" w:rsidR="00DE47AC" w:rsidRDefault="00DE47AC" w:rsidP="00D75BB2">
      <w:pPr>
        <w:spacing w:line="480" w:lineRule="auto"/>
        <w:rPr>
          <w:rFonts w:ascii="Helvetica" w:hAnsi="Helvetica" w:cs="Helvetica"/>
          <w:b/>
          <w:bCs/>
          <w:sz w:val="22"/>
          <w:szCs w:val="22"/>
        </w:rPr>
      </w:pPr>
    </w:p>
    <w:p w14:paraId="4DBC8C80" w14:textId="77777777" w:rsidR="00DE47AC" w:rsidRDefault="00DE47AC">
      <w:pPr>
        <w:rPr>
          <w:rFonts w:ascii="Helvetica" w:hAnsi="Helvetica" w:cs="Helvetica"/>
          <w:b/>
          <w:bCs/>
          <w:sz w:val="22"/>
          <w:szCs w:val="22"/>
        </w:rPr>
      </w:pPr>
      <w:r>
        <w:rPr>
          <w:rFonts w:ascii="Helvetica" w:hAnsi="Helvetica" w:cs="Helvetica"/>
          <w:b/>
          <w:bCs/>
          <w:sz w:val="22"/>
          <w:szCs w:val="22"/>
        </w:rPr>
        <w:br w:type="page"/>
      </w:r>
    </w:p>
    <w:p w14:paraId="420D1CB4" w14:textId="23FD76A0" w:rsidR="00DE47AC" w:rsidRDefault="00DE47AC" w:rsidP="00D75BB2">
      <w:pPr>
        <w:spacing w:line="480" w:lineRule="auto"/>
        <w:rPr>
          <w:rFonts w:ascii="Helvetica" w:hAnsi="Helvetica" w:cs="Helvetica"/>
          <w:b/>
          <w:bCs/>
          <w:sz w:val="22"/>
          <w:szCs w:val="22"/>
        </w:rPr>
      </w:pPr>
      <w:r>
        <w:rPr>
          <w:rFonts w:ascii="Helvetica" w:hAnsi="Helvetica" w:cs="Helvetica"/>
          <w:b/>
          <w:bCs/>
          <w:sz w:val="22"/>
          <w:szCs w:val="22"/>
        </w:rPr>
        <w:lastRenderedPageBreak/>
        <w:t>Figures</w:t>
      </w:r>
    </w:p>
    <w:p w14:paraId="268607F4" w14:textId="77777777" w:rsidR="00DE47AC" w:rsidRDefault="00DE47AC" w:rsidP="00DE47AC">
      <w:pPr>
        <w:spacing w:line="480" w:lineRule="auto"/>
        <w:jc w:val="center"/>
        <w:rPr>
          <w:rFonts w:ascii="Helvetica" w:hAnsi="Helvetica"/>
          <w:sz w:val="22"/>
          <w:szCs w:val="22"/>
          <w:lang w:val="en"/>
        </w:rPr>
      </w:pPr>
      <w:r>
        <w:rPr>
          <w:rFonts w:ascii="Helvetica" w:hAnsi="Helvetica"/>
          <w:noProof/>
          <w:sz w:val="22"/>
          <w:szCs w:val="22"/>
          <w:lang w:val="en"/>
        </w:rPr>
        <w:drawing>
          <wp:inline distT="0" distB="0" distL="0" distR="0" wp14:anchorId="1AD4627A" wp14:editId="60D2B065">
            <wp:extent cx="5051809" cy="6268453"/>
            <wp:effectExtent l="0" t="0" r="3175" b="571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ject_schematic.png"/>
                    <pic:cNvPicPr/>
                  </pic:nvPicPr>
                  <pic:blipFill>
                    <a:blip r:embed="rId7">
                      <a:extLst>
                        <a:ext uri="{28A0092B-C50C-407E-A947-70E740481C1C}">
                          <a14:useLocalDpi xmlns:a14="http://schemas.microsoft.com/office/drawing/2010/main" val="0"/>
                        </a:ext>
                      </a:extLst>
                    </a:blip>
                    <a:stretch>
                      <a:fillRect/>
                    </a:stretch>
                  </pic:blipFill>
                  <pic:spPr>
                    <a:xfrm>
                      <a:off x="0" y="0"/>
                      <a:ext cx="5089858" cy="6315665"/>
                    </a:xfrm>
                    <a:prstGeom prst="rect">
                      <a:avLst/>
                    </a:prstGeom>
                  </pic:spPr>
                </pic:pic>
              </a:graphicData>
            </a:graphic>
          </wp:inline>
        </w:drawing>
      </w:r>
    </w:p>
    <w:p w14:paraId="7EEBE2F8" w14:textId="77777777" w:rsidR="00DE47AC" w:rsidRPr="007C6FD2" w:rsidRDefault="00DE47AC" w:rsidP="00DE47AC">
      <w:pPr>
        <w:spacing w:line="480" w:lineRule="auto"/>
        <w:rPr>
          <w:rFonts w:ascii="Helvetica" w:hAnsi="Helvetica"/>
          <w:sz w:val="22"/>
          <w:szCs w:val="22"/>
          <w:lang w:val="en"/>
        </w:rPr>
      </w:pPr>
      <w:r>
        <w:rPr>
          <w:rFonts w:ascii="Helvetica" w:hAnsi="Helvetica"/>
          <w:b/>
          <w:bCs/>
          <w:sz w:val="22"/>
          <w:szCs w:val="22"/>
          <w:lang w:val="en"/>
        </w:rPr>
        <w:t xml:space="preserve">Figure 1. </w:t>
      </w:r>
      <w:r>
        <w:rPr>
          <w:rFonts w:ascii="Helvetica" w:hAnsi="Helvetica"/>
          <w:sz w:val="22"/>
          <w:szCs w:val="22"/>
          <w:lang w:val="en"/>
        </w:rPr>
        <w:t xml:space="preserve">Overview of methods tested. </w:t>
      </w:r>
      <w:r w:rsidRPr="00306821">
        <w:rPr>
          <w:rFonts w:ascii="Helvetica" w:hAnsi="Helvetica"/>
          <w:sz w:val="22"/>
          <w:szCs w:val="22"/>
          <w:lang w:val="en"/>
        </w:rPr>
        <w:t>In</w:t>
      </w:r>
      <w:r>
        <w:rPr>
          <w:rFonts w:ascii="Helvetica" w:hAnsi="Helvetica"/>
          <w:sz w:val="22"/>
          <w:szCs w:val="22"/>
          <w:lang w:val="en"/>
        </w:rPr>
        <w:t xml:space="preserve"> statistical enrichment, a network association is selected if the drug’s interaction network is enriched for associations to a phenotype of interest relative to the entire interactome (</w:t>
      </w:r>
      <w:r w:rsidRPr="00306821">
        <w:rPr>
          <w:rFonts w:ascii="Helvetica" w:hAnsi="Helvetica"/>
          <w:b/>
          <w:bCs/>
          <w:sz w:val="22"/>
          <w:szCs w:val="22"/>
          <w:lang w:val="en"/>
        </w:rPr>
        <w:t>A</w:t>
      </w:r>
      <w:r>
        <w:rPr>
          <w:rFonts w:ascii="Helvetica" w:hAnsi="Helvetica"/>
          <w:sz w:val="22"/>
          <w:szCs w:val="22"/>
          <w:lang w:val="en"/>
        </w:rPr>
        <w:t>). In a distance-based analysis, an interaction distance is calibrated based on the ability to identify relationships to true positive phenotypes without finding associations to true negative phenotypes (</w:t>
      </w:r>
      <w:r>
        <w:rPr>
          <w:rFonts w:ascii="Helvetica" w:hAnsi="Helvetica"/>
          <w:b/>
          <w:bCs/>
          <w:sz w:val="22"/>
          <w:szCs w:val="22"/>
          <w:lang w:val="en"/>
        </w:rPr>
        <w:t>B</w:t>
      </w:r>
      <w:r>
        <w:rPr>
          <w:rFonts w:ascii="Helvetica" w:hAnsi="Helvetica"/>
          <w:sz w:val="22"/>
          <w:szCs w:val="22"/>
          <w:lang w:val="en"/>
        </w:rPr>
        <w:t xml:space="preserve">). In a context-specific interactions analysis, machine learning techniques (e.g. logistic regression) are applied to discover which genes/proteins and interactions separate true from false positives. The set of genes/proteins and interactions </w:t>
      </w:r>
      <w:r>
        <w:rPr>
          <w:rFonts w:ascii="Helvetica" w:hAnsi="Helvetica"/>
          <w:sz w:val="22"/>
          <w:szCs w:val="22"/>
          <w:lang w:val="en"/>
        </w:rPr>
        <w:lastRenderedPageBreak/>
        <w:t>are specific to a phenotype of interest whereas a distance or enrichment method is generalized across phenotypes (</w:t>
      </w:r>
      <w:r>
        <w:rPr>
          <w:rFonts w:ascii="Helvetica" w:hAnsi="Helvetica"/>
          <w:b/>
          <w:bCs/>
          <w:sz w:val="22"/>
          <w:szCs w:val="22"/>
          <w:lang w:val="en"/>
        </w:rPr>
        <w:t>C</w:t>
      </w:r>
      <w:r>
        <w:rPr>
          <w:rFonts w:ascii="Helvetica" w:hAnsi="Helvetica"/>
          <w:sz w:val="22"/>
          <w:szCs w:val="22"/>
          <w:lang w:val="en"/>
        </w:rPr>
        <w:t>).</w:t>
      </w:r>
    </w:p>
    <w:p w14:paraId="3A6F414D" w14:textId="77777777" w:rsidR="00DE47AC" w:rsidRDefault="00DE47AC" w:rsidP="00DE47AC">
      <w:pPr>
        <w:spacing w:line="480" w:lineRule="auto"/>
        <w:rPr>
          <w:rFonts w:ascii="Helvetica" w:hAnsi="Helvetica"/>
          <w:sz w:val="22"/>
          <w:szCs w:val="22"/>
          <w:lang w:val="en"/>
        </w:rPr>
      </w:pPr>
      <w:r>
        <w:rPr>
          <w:rFonts w:ascii="Helvetica" w:hAnsi="Helvetica"/>
          <w:sz w:val="22"/>
          <w:szCs w:val="22"/>
          <w:lang w:val="en"/>
        </w:rPr>
        <w:t xml:space="preserve"> </w:t>
      </w:r>
    </w:p>
    <w:p w14:paraId="5928EE87" w14:textId="77777777" w:rsidR="00DE47AC" w:rsidRDefault="00DE47AC" w:rsidP="00DE47AC">
      <w:pPr>
        <w:spacing w:line="480" w:lineRule="auto"/>
        <w:jc w:val="center"/>
        <w:rPr>
          <w:rFonts w:ascii="Helvetica" w:hAnsi="Helvetica"/>
          <w:sz w:val="22"/>
          <w:szCs w:val="22"/>
          <w:lang w:val="en"/>
        </w:rPr>
      </w:pPr>
      <w:r>
        <w:rPr>
          <w:rFonts w:ascii="Helvetica" w:hAnsi="Helvetica"/>
          <w:noProof/>
          <w:sz w:val="22"/>
          <w:szCs w:val="22"/>
          <w:lang w:val="en"/>
        </w:rPr>
        <w:drawing>
          <wp:inline distT="0" distB="0" distL="0" distR="0" wp14:anchorId="0DC5F6E0" wp14:editId="7E9C9D3A">
            <wp:extent cx="6134100" cy="26289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are_pvalues.png"/>
                    <pic:cNvPicPr/>
                  </pic:nvPicPr>
                  <pic:blipFill>
                    <a:blip r:embed="rId8">
                      <a:extLst>
                        <a:ext uri="{28A0092B-C50C-407E-A947-70E740481C1C}">
                          <a14:useLocalDpi xmlns:a14="http://schemas.microsoft.com/office/drawing/2010/main" val="0"/>
                        </a:ext>
                      </a:extLst>
                    </a:blip>
                    <a:stretch>
                      <a:fillRect/>
                    </a:stretch>
                  </pic:blipFill>
                  <pic:spPr>
                    <a:xfrm>
                      <a:off x="0" y="0"/>
                      <a:ext cx="6134100" cy="2628900"/>
                    </a:xfrm>
                    <a:prstGeom prst="rect">
                      <a:avLst/>
                    </a:prstGeom>
                  </pic:spPr>
                </pic:pic>
              </a:graphicData>
            </a:graphic>
          </wp:inline>
        </w:drawing>
      </w:r>
    </w:p>
    <w:p w14:paraId="12539CCB" w14:textId="77777777" w:rsidR="00DE47AC" w:rsidRDefault="00DE47AC" w:rsidP="00DE47AC">
      <w:pPr>
        <w:spacing w:line="480" w:lineRule="auto"/>
        <w:rPr>
          <w:rFonts w:ascii="Helvetica" w:hAnsi="Helvetica"/>
          <w:sz w:val="22"/>
          <w:szCs w:val="22"/>
          <w:lang w:val="en"/>
        </w:rPr>
      </w:pPr>
      <w:r w:rsidRPr="00D90FA9">
        <w:rPr>
          <w:rFonts w:ascii="Helvetica" w:hAnsi="Helvetica"/>
          <w:b/>
          <w:bCs/>
          <w:sz w:val="22"/>
          <w:szCs w:val="22"/>
          <w:lang w:val="en"/>
        </w:rPr>
        <w:t xml:space="preserve">Figure </w:t>
      </w:r>
      <w:r>
        <w:rPr>
          <w:rFonts w:ascii="Helvetica" w:hAnsi="Helvetica"/>
          <w:b/>
          <w:bCs/>
          <w:sz w:val="22"/>
          <w:szCs w:val="22"/>
          <w:lang w:val="en"/>
        </w:rPr>
        <w:t>2</w:t>
      </w:r>
      <w:r>
        <w:rPr>
          <w:rFonts w:ascii="Helvetica" w:hAnsi="Helvetica"/>
          <w:sz w:val="22"/>
          <w:szCs w:val="22"/>
          <w:lang w:val="en"/>
        </w:rPr>
        <w:t xml:space="preserve">. </w:t>
      </w:r>
      <w:r w:rsidRPr="00F45DD4">
        <w:rPr>
          <w:rFonts w:ascii="Helvetica" w:hAnsi="Helvetica"/>
          <w:b/>
          <w:bCs/>
          <w:sz w:val="22"/>
          <w:szCs w:val="22"/>
          <w:lang w:val="en"/>
        </w:rPr>
        <w:t>Comparison of raw and normalized p-values for true positives and false positives</w:t>
      </w:r>
      <w:r>
        <w:rPr>
          <w:rFonts w:ascii="Helvetica" w:hAnsi="Helvetica"/>
          <w:sz w:val="22"/>
          <w:szCs w:val="22"/>
          <w:lang w:val="en"/>
        </w:rPr>
        <w:t>. (</w:t>
      </w:r>
      <w:r>
        <w:rPr>
          <w:rFonts w:ascii="Helvetica" w:hAnsi="Helvetica"/>
          <w:b/>
          <w:bCs/>
          <w:sz w:val="22"/>
          <w:szCs w:val="22"/>
          <w:lang w:val="en"/>
        </w:rPr>
        <w:t>A</w:t>
      </w:r>
      <w:r>
        <w:rPr>
          <w:rFonts w:ascii="Helvetica" w:hAnsi="Helvetica"/>
          <w:sz w:val="22"/>
          <w:szCs w:val="22"/>
          <w:lang w:val="en"/>
        </w:rPr>
        <w:t>) Distribution of p-values for true and false positive drug associations to DMEs. (</w:t>
      </w:r>
      <w:r>
        <w:rPr>
          <w:rFonts w:ascii="Helvetica" w:hAnsi="Helvetica"/>
          <w:b/>
          <w:bCs/>
          <w:sz w:val="22"/>
          <w:szCs w:val="22"/>
          <w:lang w:val="en"/>
        </w:rPr>
        <w:t>B</w:t>
      </w:r>
      <w:r>
        <w:rPr>
          <w:rFonts w:ascii="Helvetica" w:hAnsi="Helvetica"/>
          <w:sz w:val="22"/>
          <w:szCs w:val="22"/>
          <w:lang w:val="en"/>
        </w:rPr>
        <w:t>) Distribution of normalized p-values for true and false positive drug associations to DMEs.</w:t>
      </w:r>
    </w:p>
    <w:p w14:paraId="2CB2D2DE" w14:textId="77777777" w:rsidR="00DE47AC" w:rsidRDefault="00DE47AC" w:rsidP="00DE47AC">
      <w:pPr>
        <w:spacing w:line="480" w:lineRule="auto"/>
        <w:rPr>
          <w:rFonts w:ascii="Helvetica" w:hAnsi="Helvetica"/>
          <w:sz w:val="22"/>
          <w:szCs w:val="22"/>
          <w:lang w:val="en"/>
        </w:rPr>
      </w:pPr>
      <w:r>
        <w:rPr>
          <w:rFonts w:ascii="Helvetica" w:hAnsi="Helvetica"/>
          <w:noProof/>
          <w:sz w:val="22"/>
          <w:szCs w:val="22"/>
          <w:lang w:val="en"/>
        </w:rPr>
        <w:drawing>
          <wp:inline distT="0" distB="0" distL="0" distR="0" wp14:anchorId="5948C091" wp14:editId="57105650">
            <wp:extent cx="6858000" cy="2183130"/>
            <wp:effectExtent l="0" t="0" r="0" b="127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C_curves_compare.png"/>
                    <pic:cNvPicPr/>
                  </pic:nvPicPr>
                  <pic:blipFill>
                    <a:blip r:embed="rId9">
                      <a:extLst>
                        <a:ext uri="{28A0092B-C50C-407E-A947-70E740481C1C}">
                          <a14:useLocalDpi xmlns:a14="http://schemas.microsoft.com/office/drawing/2010/main" val="0"/>
                        </a:ext>
                      </a:extLst>
                    </a:blip>
                    <a:stretch>
                      <a:fillRect/>
                    </a:stretch>
                  </pic:blipFill>
                  <pic:spPr>
                    <a:xfrm>
                      <a:off x="0" y="0"/>
                      <a:ext cx="6858000" cy="2183130"/>
                    </a:xfrm>
                    <a:prstGeom prst="rect">
                      <a:avLst/>
                    </a:prstGeom>
                  </pic:spPr>
                </pic:pic>
              </a:graphicData>
            </a:graphic>
          </wp:inline>
        </w:drawing>
      </w:r>
    </w:p>
    <w:p w14:paraId="63504E30" w14:textId="77777777" w:rsidR="00DE47AC" w:rsidRDefault="00DE47AC" w:rsidP="00DE47AC">
      <w:pPr>
        <w:spacing w:line="480" w:lineRule="auto"/>
        <w:rPr>
          <w:rFonts w:ascii="Helvetica" w:hAnsi="Helvetica"/>
          <w:sz w:val="22"/>
          <w:szCs w:val="22"/>
          <w:lang w:val="en"/>
        </w:rPr>
      </w:pPr>
      <w:r>
        <w:rPr>
          <w:rFonts w:ascii="Helvetica" w:hAnsi="Helvetica"/>
          <w:b/>
          <w:bCs/>
          <w:sz w:val="22"/>
          <w:szCs w:val="22"/>
          <w:lang w:val="en"/>
        </w:rPr>
        <w:t xml:space="preserve">Figure 3. Area under the receiver operator curve (AUROC) for three network methods shows increased performance of context-specific interactions (CSIs). </w:t>
      </w:r>
      <w:r>
        <w:rPr>
          <w:rFonts w:ascii="Helvetica" w:hAnsi="Helvetica"/>
          <w:sz w:val="22"/>
          <w:szCs w:val="22"/>
          <w:lang w:val="en"/>
        </w:rPr>
        <w:t>ROC curves for distinguishing true and false positives using p-value or a distance-based approach (</w:t>
      </w:r>
      <w:r>
        <w:rPr>
          <w:rFonts w:ascii="Helvetica" w:hAnsi="Helvetica"/>
          <w:b/>
          <w:bCs/>
          <w:sz w:val="22"/>
          <w:szCs w:val="22"/>
          <w:lang w:val="en"/>
        </w:rPr>
        <w:t>A</w:t>
      </w:r>
      <w:r>
        <w:rPr>
          <w:rFonts w:ascii="Helvetica" w:hAnsi="Helvetica"/>
          <w:sz w:val="22"/>
          <w:szCs w:val="22"/>
          <w:lang w:val="en"/>
        </w:rPr>
        <w:t>) or using CSIs (</w:t>
      </w:r>
      <w:r>
        <w:rPr>
          <w:rFonts w:ascii="Helvetica" w:hAnsi="Helvetica"/>
          <w:b/>
          <w:bCs/>
          <w:sz w:val="22"/>
          <w:szCs w:val="22"/>
          <w:lang w:val="en"/>
        </w:rPr>
        <w:t>B</w:t>
      </w:r>
      <w:r>
        <w:rPr>
          <w:rFonts w:ascii="Helvetica" w:hAnsi="Helvetica"/>
          <w:sz w:val="22"/>
          <w:szCs w:val="22"/>
          <w:lang w:val="en"/>
        </w:rPr>
        <w:t>). Because CSIs require training a model for each phenotype, a selection of seven DME phenotypes (proteinuria, tardive dyskinesia, pancreatitis, pulmonary edema, edema, and pneumonia) are displayed.</w:t>
      </w:r>
    </w:p>
    <w:p w14:paraId="55A9525A" w14:textId="77777777" w:rsidR="00DE47AC" w:rsidRDefault="00DE47AC" w:rsidP="00DE47AC">
      <w:pPr>
        <w:spacing w:line="480" w:lineRule="auto"/>
        <w:rPr>
          <w:rFonts w:ascii="Helvetica" w:hAnsi="Helvetica"/>
          <w:sz w:val="22"/>
          <w:szCs w:val="22"/>
          <w:lang w:val="en"/>
        </w:rPr>
      </w:pPr>
      <w:r>
        <w:rPr>
          <w:rFonts w:ascii="Helvetica" w:hAnsi="Helvetica"/>
          <w:noProof/>
          <w:sz w:val="22"/>
          <w:szCs w:val="22"/>
          <w:lang w:val="en"/>
        </w:rPr>
        <w:lastRenderedPageBreak/>
        <w:drawing>
          <wp:inline distT="0" distB="0" distL="0" distR="0" wp14:anchorId="4D31621B" wp14:editId="7A8D86C3">
            <wp:extent cx="6858000" cy="3211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brev_fimp_bar.ai"/>
                    <pic:cNvPicPr/>
                  </pic:nvPicPr>
                  <pic:blipFill>
                    <a:blip r:embed="rId10">
                      <a:extLst>
                        <a:ext uri="{28A0092B-C50C-407E-A947-70E740481C1C}">
                          <a14:useLocalDpi xmlns:a14="http://schemas.microsoft.com/office/drawing/2010/main" val="0"/>
                        </a:ext>
                      </a:extLst>
                    </a:blip>
                    <a:stretch>
                      <a:fillRect/>
                    </a:stretch>
                  </pic:blipFill>
                  <pic:spPr>
                    <a:xfrm>
                      <a:off x="0" y="0"/>
                      <a:ext cx="6858000" cy="3211195"/>
                    </a:xfrm>
                    <a:prstGeom prst="rect">
                      <a:avLst/>
                    </a:prstGeom>
                  </pic:spPr>
                </pic:pic>
              </a:graphicData>
            </a:graphic>
          </wp:inline>
        </w:drawing>
      </w:r>
    </w:p>
    <w:p w14:paraId="5BC91B83" w14:textId="6643DAB4" w:rsidR="00DE47AC" w:rsidRPr="00AE5517" w:rsidRDefault="00DE47AC" w:rsidP="00DE47AC">
      <w:pPr>
        <w:spacing w:line="480" w:lineRule="auto"/>
        <w:rPr>
          <w:rFonts w:ascii="Helvetica" w:hAnsi="Helvetica"/>
          <w:sz w:val="22"/>
          <w:szCs w:val="22"/>
          <w:lang w:val="en"/>
        </w:rPr>
      </w:pPr>
      <w:r>
        <w:rPr>
          <w:rFonts w:ascii="Helvetica" w:hAnsi="Helvetica"/>
          <w:b/>
          <w:bCs/>
          <w:sz w:val="22"/>
          <w:szCs w:val="22"/>
          <w:lang w:val="en"/>
        </w:rPr>
        <w:t xml:space="preserve">Figure 4. Network genes correlated with positive DME networks. </w:t>
      </w:r>
      <w:r>
        <w:rPr>
          <w:rFonts w:ascii="Helvetica" w:hAnsi="Helvetica"/>
          <w:sz w:val="22"/>
          <w:szCs w:val="22"/>
          <w:lang w:val="en"/>
        </w:rPr>
        <w:t>Top feature importance values for network genes associated with positive drugs. Feature importance values were filtered for those values above the 50% max positive correlation or less than 50% of the negative correlated genes. A positive/negative value indicates the gene was associated with true/false positive networks.</w:t>
      </w:r>
      <w:r w:rsidR="00AE5517">
        <w:rPr>
          <w:rFonts w:ascii="Helvetica" w:hAnsi="Helvetica"/>
          <w:sz w:val="22"/>
          <w:szCs w:val="22"/>
          <w:lang w:val="en"/>
        </w:rPr>
        <w:t xml:space="preserve"> Top and bottom genes are shown for edema (</w:t>
      </w:r>
      <w:r w:rsidR="00AE5517">
        <w:rPr>
          <w:rFonts w:ascii="Helvetica" w:hAnsi="Helvetica"/>
          <w:b/>
          <w:bCs/>
          <w:sz w:val="22"/>
          <w:szCs w:val="22"/>
          <w:lang w:val="en"/>
        </w:rPr>
        <w:t>A</w:t>
      </w:r>
      <w:r w:rsidR="00AE5517">
        <w:rPr>
          <w:rFonts w:ascii="Helvetica" w:hAnsi="Helvetica"/>
          <w:sz w:val="22"/>
          <w:szCs w:val="22"/>
          <w:lang w:val="en"/>
        </w:rPr>
        <w:t>), peripheral neuropathy (</w:t>
      </w:r>
      <w:r w:rsidR="00AE5517">
        <w:rPr>
          <w:rFonts w:ascii="Helvetica" w:hAnsi="Helvetica"/>
          <w:b/>
          <w:bCs/>
          <w:sz w:val="22"/>
          <w:szCs w:val="22"/>
          <w:lang w:val="en"/>
        </w:rPr>
        <w:t>B</w:t>
      </w:r>
      <w:r w:rsidR="00AE5517">
        <w:rPr>
          <w:rFonts w:ascii="Helvetica" w:hAnsi="Helvetica"/>
          <w:sz w:val="22"/>
          <w:szCs w:val="22"/>
          <w:lang w:val="en"/>
        </w:rPr>
        <w:t>), pneumonia (</w:t>
      </w:r>
      <w:r w:rsidR="00AE5517">
        <w:rPr>
          <w:rFonts w:ascii="Helvetica" w:hAnsi="Helvetica"/>
          <w:b/>
          <w:bCs/>
          <w:sz w:val="22"/>
          <w:szCs w:val="22"/>
          <w:lang w:val="en"/>
        </w:rPr>
        <w:t>C</w:t>
      </w:r>
      <w:r w:rsidR="00AE5517">
        <w:rPr>
          <w:rFonts w:ascii="Helvetica" w:hAnsi="Helvetica"/>
          <w:sz w:val="22"/>
          <w:szCs w:val="22"/>
          <w:lang w:val="en"/>
        </w:rPr>
        <w:t>), and tardive dyskinesia (</w:t>
      </w:r>
      <w:r w:rsidR="00AE5517">
        <w:rPr>
          <w:rFonts w:ascii="Helvetica" w:hAnsi="Helvetica"/>
          <w:b/>
          <w:bCs/>
          <w:sz w:val="22"/>
          <w:szCs w:val="22"/>
          <w:lang w:val="en"/>
        </w:rPr>
        <w:t>D</w:t>
      </w:r>
      <w:r w:rsidR="00AE5517">
        <w:rPr>
          <w:rFonts w:ascii="Helvetica" w:hAnsi="Helvetica"/>
          <w:sz w:val="22"/>
          <w:szCs w:val="22"/>
          <w:lang w:val="en"/>
        </w:rPr>
        <w:t>).</w:t>
      </w:r>
    </w:p>
    <w:p w14:paraId="48F70DF6" w14:textId="77777777" w:rsidR="00DE47AC" w:rsidRDefault="00DE47AC" w:rsidP="00DE47AC">
      <w:pPr>
        <w:spacing w:line="480" w:lineRule="auto"/>
        <w:rPr>
          <w:rFonts w:ascii="Helvetica" w:hAnsi="Helvetica"/>
          <w:sz w:val="22"/>
          <w:szCs w:val="22"/>
          <w:lang w:val="en"/>
        </w:rPr>
      </w:pPr>
    </w:p>
    <w:p w14:paraId="0AF34CD0" w14:textId="77777777" w:rsidR="00DE47AC" w:rsidRDefault="00DE47AC" w:rsidP="00DE47AC">
      <w:pPr>
        <w:spacing w:line="480" w:lineRule="auto"/>
        <w:rPr>
          <w:rFonts w:ascii="Helvetica" w:hAnsi="Helvetica"/>
          <w:b/>
          <w:bCs/>
          <w:sz w:val="22"/>
          <w:szCs w:val="22"/>
          <w:lang w:val="en"/>
        </w:rPr>
      </w:pPr>
    </w:p>
    <w:p w14:paraId="32D690C5" w14:textId="77777777" w:rsidR="00DE47AC" w:rsidRDefault="00DE47AC" w:rsidP="00DE47AC">
      <w:pPr>
        <w:spacing w:line="480" w:lineRule="auto"/>
        <w:jc w:val="center"/>
        <w:rPr>
          <w:rFonts w:ascii="Helvetica" w:hAnsi="Helvetica"/>
          <w:b/>
          <w:bCs/>
          <w:sz w:val="22"/>
          <w:szCs w:val="22"/>
          <w:lang w:val="en"/>
        </w:rPr>
      </w:pPr>
      <w:r>
        <w:rPr>
          <w:rFonts w:ascii="Helvetica" w:hAnsi="Helvetica"/>
          <w:b/>
          <w:bCs/>
          <w:noProof/>
          <w:sz w:val="22"/>
          <w:szCs w:val="22"/>
          <w:lang w:val="en"/>
        </w:rPr>
        <w:lastRenderedPageBreak/>
        <w:drawing>
          <wp:inline distT="0" distB="0" distL="0" distR="0" wp14:anchorId="034B7E06" wp14:editId="022E4DAD">
            <wp:extent cx="6058568" cy="6965693"/>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ema_feature_importance_merged_net.png"/>
                    <pic:cNvPicPr/>
                  </pic:nvPicPr>
                  <pic:blipFill rotWithShape="1">
                    <a:blip r:embed="rId11">
                      <a:extLst>
                        <a:ext uri="{28A0092B-C50C-407E-A947-70E740481C1C}">
                          <a14:useLocalDpi xmlns:a14="http://schemas.microsoft.com/office/drawing/2010/main" val="0"/>
                        </a:ext>
                      </a:extLst>
                    </a:blip>
                    <a:srcRect l="7188" t="12895" b="10920"/>
                    <a:stretch/>
                  </pic:blipFill>
                  <pic:spPr bwMode="auto">
                    <a:xfrm>
                      <a:off x="0" y="0"/>
                      <a:ext cx="6059157" cy="6966371"/>
                    </a:xfrm>
                    <a:prstGeom prst="rect">
                      <a:avLst/>
                    </a:prstGeom>
                    <a:ln>
                      <a:noFill/>
                    </a:ln>
                    <a:extLst>
                      <a:ext uri="{53640926-AAD7-44D8-BBD7-CCE9431645EC}">
                        <a14:shadowObscured xmlns:a14="http://schemas.microsoft.com/office/drawing/2010/main"/>
                      </a:ext>
                    </a:extLst>
                  </pic:spPr>
                </pic:pic>
              </a:graphicData>
            </a:graphic>
          </wp:inline>
        </w:drawing>
      </w:r>
    </w:p>
    <w:p w14:paraId="3D862E91" w14:textId="024B89E4" w:rsidR="00D90FA9" w:rsidRPr="00DE47AC" w:rsidRDefault="00DE47AC" w:rsidP="00DE47AC">
      <w:pPr>
        <w:spacing w:line="480" w:lineRule="auto"/>
        <w:rPr>
          <w:rFonts w:ascii="Helvetica" w:hAnsi="Helvetica"/>
          <w:sz w:val="22"/>
          <w:szCs w:val="22"/>
          <w:lang w:val="en"/>
        </w:rPr>
      </w:pPr>
      <w:r>
        <w:rPr>
          <w:rFonts w:ascii="Helvetica" w:hAnsi="Helvetica"/>
          <w:b/>
          <w:bCs/>
          <w:sz w:val="22"/>
          <w:szCs w:val="22"/>
          <w:lang w:val="en"/>
        </w:rPr>
        <w:t xml:space="preserve">Figure 5. Meta-analysis of DME-associated networks identifies CSIs for edema. </w:t>
      </w:r>
      <w:r>
        <w:rPr>
          <w:rFonts w:ascii="Helvetica" w:hAnsi="Helvetica"/>
          <w:sz w:val="22"/>
          <w:szCs w:val="22"/>
          <w:lang w:val="en"/>
        </w:rPr>
        <w:t xml:space="preserve">The merged interaction network for all true and false positive drugs associated with edema highlights which network components are contributing to the logistic regression model. True/false positive drugs are represented in the top layer as regular/inverted triangles respectively. Drug-binding and intermediate pathway proteins are represented in the second and third layers. The size of the gene reflects the number of networks in which the gene appears. </w:t>
      </w:r>
      <w:r>
        <w:rPr>
          <w:rFonts w:ascii="Helvetica" w:hAnsi="Helvetica"/>
          <w:sz w:val="22"/>
          <w:szCs w:val="22"/>
          <w:lang w:val="en"/>
        </w:rPr>
        <w:lastRenderedPageBreak/>
        <w:t xml:space="preserve">Relevant edema-associated phenotypes are represented as boxes in the last layer. Gene coloring reflects the feature importance in the logistic regression model. Red/blue coloring represents association to true/false positive networks. </w:t>
      </w:r>
    </w:p>
    <w:p w14:paraId="0978A606" w14:textId="25D96813" w:rsidR="00DE47AC" w:rsidRDefault="00DE47AC" w:rsidP="004F10E8">
      <w:pPr>
        <w:tabs>
          <w:tab w:val="left" w:pos="1200"/>
        </w:tabs>
        <w:autoSpaceDE w:val="0"/>
        <w:autoSpaceDN w:val="0"/>
        <w:adjustRightInd w:val="0"/>
        <w:ind w:left="1200" w:hanging="1200"/>
        <w:rPr>
          <w:rFonts w:ascii="Helvetica" w:hAnsi="Helvetica" w:cs="Helvetica"/>
          <w:sz w:val="22"/>
          <w:szCs w:val="22"/>
        </w:rPr>
      </w:pPr>
    </w:p>
    <w:p w14:paraId="66885D93" w14:textId="3C5808A9" w:rsidR="00DE47AC" w:rsidRDefault="00DE47AC" w:rsidP="00DE47AC">
      <w:pPr>
        <w:spacing w:line="480" w:lineRule="auto"/>
        <w:jc w:val="center"/>
        <w:rPr>
          <w:rFonts w:ascii="Helvetica" w:hAnsi="Helvetica"/>
          <w:b/>
          <w:bCs/>
          <w:sz w:val="22"/>
          <w:szCs w:val="22"/>
          <w:lang w:val="en"/>
        </w:rPr>
      </w:pPr>
      <w:r>
        <w:rPr>
          <w:rFonts w:ascii="Helvetica" w:hAnsi="Helvetica"/>
          <w:noProof/>
          <w:sz w:val="22"/>
          <w:szCs w:val="22"/>
          <w:lang w:val="en"/>
        </w:rPr>
        <w:drawing>
          <wp:inline distT="0" distB="0" distL="0" distR="0" wp14:anchorId="1851129D" wp14:editId="7943D4FE">
            <wp:extent cx="4334256" cy="3709752"/>
            <wp:effectExtent l="0" t="0" r="0" b="0"/>
            <wp:docPr id="3" name="Picture 3" descr="A picture containing objec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are_performance_log_reg.png"/>
                    <pic:cNvPicPr/>
                  </pic:nvPicPr>
                  <pic:blipFill rotWithShape="1">
                    <a:blip r:embed="rId12">
                      <a:extLst>
                        <a:ext uri="{28A0092B-C50C-407E-A947-70E740481C1C}">
                          <a14:useLocalDpi xmlns:a14="http://schemas.microsoft.com/office/drawing/2010/main" val="0"/>
                        </a:ext>
                      </a:extLst>
                    </a:blip>
                    <a:srcRect l="5067" t="6133" r="7067" b="18661"/>
                    <a:stretch/>
                  </pic:blipFill>
                  <pic:spPr bwMode="auto">
                    <a:xfrm>
                      <a:off x="0" y="0"/>
                      <a:ext cx="4343699" cy="3717834"/>
                    </a:xfrm>
                    <a:prstGeom prst="rect">
                      <a:avLst/>
                    </a:prstGeom>
                    <a:ln>
                      <a:noFill/>
                    </a:ln>
                    <a:extLst>
                      <a:ext uri="{53640926-AAD7-44D8-BBD7-CCE9431645EC}">
                        <a14:shadowObscured xmlns:a14="http://schemas.microsoft.com/office/drawing/2010/main"/>
                      </a:ext>
                    </a:extLst>
                  </pic:spPr>
                </pic:pic>
              </a:graphicData>
            </a:graphic>
          </wp:inline>
        </w:drawing>
      </w:r>
    </w:p>
    <w:p w14:paraId="1FD9FFE3" w14:textId="507DA4B5" w:rsidR="00DE47AC" w:rsidRDefault="00DE47AC" w:rsidP="00DE47AC">
      <w:pPr>
        <w:spacing w:line="480" w:lineRule="auto"/>
        <w:rPr>
          <w:rFonts w:ascii="Helvetica" w:hAnsi="Helvetica"/>
          <w:sz w:val="22"/>
          <w:szCs w:val="22"/>
          <w:lang w:val="en"/>
        </w:rPr>
      </w:pPr>
      <w:r>
        <w:rPr>
          <w:rFonts w:ascii="Helvetica" w:hAnsi="Helvetica"/>
          <w:b/>
          <w:bCs/>
          <w:sz w:val="22"/>
          <w:szCs w:val="22"/>
          <w:lang w:val="en"/>
        </w:rPr>
        <w:t>Supplemental Figure 1</w:t>
      </w:r>
      <w:r w:rsidRPr="00F45DD4">
        <w:rPr>
          <w:rFonts w:ascii="Helvetica" w:hAnsi="Helvetica"/>
          <w:b/>
          <w:bCs/>
          <w:sz w:val="22"/>
          <w:szCs w:val="22"/>
          <w:lang w:val="en"/>
        </w:rPr>
        <w:t xml:space="preserve">. </w:t>
      </w:r>
      <w:r w:rsidR="00CD6CFA">
        <w:rPr>
          <w:rFonts w:ascii="Helvetica" w:hAnsi="Helvetica"/>
          <w:b/>
          <w:bCs/>
          <w:sz w:val="22"/>
          <w:szCs w:val="22"/>
          <w:lang w:val="en"/>
        </w:rPr>
        <w:t>Model performance for l</w:t>
      </w:r>
      <w:r>
        <w:rPr>
          <w:rFonts w:ascii="Helvetica" w:hAnsi="Helvetica"/>
          <w:b/>
          <w:bCs/>
          <w:sz w:val="22"/>
          <w:szCs w:val="22"/>
          <w:lang w:val="en"/>
        </w:rPr>
        <w:t>inear regression</w:t>
      </w:r>
      <w:r>
        <w:rPr>
          <w:rFonts w:ascii="Helvetica" w:hAnsi="Helvetica"/>
          <w:sz w:val="22"/>
          <w:szCs w:val="22"/>
          <w:lang w:val="en"/>
        </w:rPr>
        <w:t>. Results are shown for training (upper panels) and testing (lower panels) for 21 DMEs. Subplot labels reflect the average accuracy, f1, and ROC scores across all DMEs.</w:t>
      </w:r>
    </w:p>
    <w:p w14:paraId="4A3C76AF" w14:textId="1F74FD7B" w:rsidR="00CD6CFA" w:rsidRPr="00454797" w:rsidRDefault="00CD6CFA" w:rsidP="00DE47AC">
      <w:pPr>
        <w:spacing w:line="480" w:lineRule="auto"/>
        <w:rPr>
          <w:rFonts w:ascii="Helvetica" w:hAnsi="Helvetica"/>
          <w:sz w:val="22"/>
          <w:szCs w:val="22"/>
          <w:lang w:val="en"/>
        </w:rPr>
      </w:pPr>
      <w:r w:rsidRPr="00454797">
        <w:rPr>
          <w:rFonts w:ascii="Helvetica" w:hAnsi="Helvetica"/>
          <w:b/>
          <w:bCs/>
          <w:sz w:val="22"/>
          <w:szCs w:val="22"/>
          <w:lang w:val="en"/>
        </w:rPr>
        <w:t>Supplemental Figure 2. Model performance for decision tree analysis.</w:t>
      </w:r>
      <w:r w:rsidR="00454797">
        <w:rPr>
          <w:rFonts w:ascii="Helvetica" w:hAnsi="Helvetica"/>
          <w:b/>
          <w:bCs/>
          <w:sz w:val="22"/>
          <w:szCs w:val="22"/>
          <w:lang w:val="en"/>
        </w:rPr>
        <w:t xml:space="preserve"> </w:t>
      </w:r>
      <w:r w:rsidR="00454797">
        <w:rPr>
          <w:rFonts w:ascii="Helvetica" w:hAnsi="Helvetica"/>
          <w:sz w:val="22"/>
          <w:szCs w:val="22"/>
          <w:lang w:val="en"/>
        </w:rPr>
        <w:t>Results are shown for training (upper panels) and testing (lower panels) for 21 DMEs. Subplot labels reflect the average accuracy, f1, and ROC scores across all DMEs.</w:t>
      </w:r>
    </w:p>
    <w:p w14:paraId="7E029858" w14:textId="5BEEF239" w:rsidR="00CD6CFA" w:rsidRPr="00454797" w:rsidRDefault="00CD6CFA" w:rsidP="00DE47AC">
      <w:pPr>
        <w:spacing w:line="480" w:lineRule="auto"/>
        <w:rPr>
          <w:rFonts w:ascii="Helvetica" w:hAnsi="Helvetica"/>
          <w:sz w:val="22"/>
          <w:szCs w:val="22"/>
          <w:lang w:val="en"/>
        </w:rPr>
      </w:pPr>
      <w:r w:rsidRPr="00454797">
        <w:rPr>
          <w:rFonts w:ascii="Helvetica" w:hAnsi="Helvetica"/>
          <w:b/>
          <w:bCs/>
          <w:sz w:val="22"/>
          <w:szCs w:val="22"/>
          <w:lang w:val="en"/>
        </w:rPr>
        <w:t xml:space="preserve">Supplemental Figure 3. </w:t>
      </w:r>
      <w:r w:rsidR="00454797" w:rsidRPr="00454797">
        <w:rPr>
          <w:rFonts w:ascii="Helvetica" w:hAnsi="Helvetica"/>
          <w:b/>
          <w:bCs/>
          <w:sz w:val="22"/>
          <w:szCs w:val="22"/>
          <w:lang w:val="en"/>
        </w:rPr>
        <w:t>Model performance for random forests.</w:t>
      </w:r>
      <w:r w:rsidR="00454797">
        <w:rPr>
          <w:rFonts w:ascii="Helvetica" w:hAnsi="Helvetica"/>
          <w:b/>
          <w:bCs/>
          <w:sz w:val="22"/>
          <w:szCs w:val="22"/>
          <w:lang w:val="en"/>
        </w:rPr>
        <w:t xml:space="preserve"> </w:t>
      </w:r>
      <w:r w:rsidR="00454797">
        <w:rPr>
          <w:rFonts w:ascii="Helvetica" w:hAnsi="Helvetica"/>
          <w:sz w:val="22"/>
          <w:szCs w:val="22"/>
          <w:lang w:val="en"/>
        </w:rPr>
        <w:t>Results are shown for training (upper panels) and testing (lower panels) for 21 DMEs. Subplot labels reflect the average accuracy, f1, and ROC scores across all DMEs.</w:t>
      </w:r>
      <w:r w:rsidR="00A93D74">
        <w:rPr>
          <w:rFonts w:ascii="Helvetica" w:hAnsi="Helvetica"/>
          <w:sz w:val="22"/>
          <w:szCs w:val="22"/>
          <w:lang w:val="en"/>
        </w:rPr>
        <w:t xml:space="preserve"> </w:t>
      </w:r>
    </w:p>
    <w:p w14:paraId="093A7086" w14:textId="77777777" w:rsidR="00DE47AC" w:rsidRDefault="00DE47AC" w:rsidP="00DE47AC">
      <w:pPr>
        <w:spacing w:line="480" w:lineRule="auto"/>
        <w:rPr>
          <w:rFonts w:ascii="Helvetica" w:hAnsi="Helvetica"/>
          <w:sz w:val="22"/>
          <w:szCs w:val="22"/>
          <w:lang w:val="en"/>
        </w:rPr>
      </w:pPr>
    </w:p>
    <w:p w14:paraId="21FB7BFB" w14:textId="77777777" w:rsidR="00DE47AC" w:rsidRDefault="00DE47AC" w:rsidP="00DE47AC">
      <w:pPr>
        <w:spacing w:line="480" w:lineRule="auto"/>
        <w:jc w:val="center"/>
        <w:rPr>
          <w:rFonts w:ascii="Helvetica" w:hAnsi="Helvetica"/>
          <w:sz w:val="22"/>
          <w:szCs w:val="22"/>
          <w:lang w:val="en"/>
        </w:rPr>
      </w:pPr>
      <w:r>
        <w:rPr>
          <w:rFonts w:ascii="Helvetica" w:hAnsi="Helvetica"/>
          <w:noProof/>
          <w:sz w:val="22"/>
          <w:szCs w:val="22"/>
          <w:lang w:val="en"/>
        </w:rPr>
        <w:lastRenderedPageBreak/>
        <w:drawing>
          <wp:inline distT="0" distB="0" distL="0" distR="0" wp14:anchorId="3704672C" wp14:editId="3EF6E644">
            <wp:extent cx="5410200" cy="3505200"/>
            <wp:effectExtent l="0" t="0" r="0"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C_all_DMES.png"/>
                    <pic:cNvPicPr/>
                  </pic:nvPicPr>
                  <pic:blipFill>
                    <a:blip r:embed="rId13">
                      <a:extLst>
                        <a:ext uri="{28A0092B-C50C-407E-A947-70E740481C1C}">
                          <a14:useLocalDpi xmlns:a14="http://schemas.microsoft.com/office/drawing/2010/main" val="0"/>
                        </a:ext>
                      </a:extLst>
                    </a:blip>
                    <a:stretch>
                      <a:fillRect/>
                    </a:stretch>
                  </pic:blipFill>
                  <pic:spPr>
                    <a:xfrm>
                      <a:off x="0" y="0"/>
                      <a:ext cx="5410200" cy="3505200"/>
                    </a:xfrm>
                    <a:prstGeom prst="rect">
                      <a:avLst/>
                    </a:prstGeom>
                  </pic:spPr>
                </pic:pic>
              </a:graphicData>
            </a:graphic>
          </wp:inline>
        </w:drawing>
      </w:r>
    </w:p>
    <w:p w14:paraId="47D0019B" w14:textId="77777777" w:rsidR="00DE47AC" w:rsidRDefault="00DE47AC" w:rsidP="00DE47AC">
      <w:pPr>
        <w:spacing w:line="480" w:lineRule="auto"/>
        <w:rPr>
          <w:rFonts w:ascii="Helvetica" w:hAnsi="Helvetica"/>
          <w:sz w:val="22"/>
          <w:szCs w:val="22"/>
          <w:lang w:val="en"/>
        </w:rPr>
      </w:pPr>
      <w:r>
        <w:rPr>
          <w:rFonts w:ascii="Helvetica" w:hAnsi="Helvetica"/>
          <w:b/>
          <w:bCs/>
          <w:sz w:val="22"/>
          <w:szCs w:val="22"/>
          <w:lang w:val="en"/>
        </w:rPr>
        <w:t xml:space="preserve">Supplemental Figure 4. ROC curves for all DMEs. </w:t>
      </w:r>
      <w:r>
        <w:rPr>
          <w:rFonts w:ascii="Helvetica" w:hAnsi="Helvetica"/>
          <w:sz w:val="22"/>
          <w:szCs w:val="22"/>
          <w:lang w:val="en"/>
        </w:rPr>
        <w:t>ROC curves are plotted for all models including p-value (blue), distance (orange), and 21 DME logistic regression models (shades of purple).</w:t>
      </w:r>
    </w:p>
    <w:p w14:paraId="11DA84B5" w14:textId="77777777" w:rsidR="00DE47AC" w:rsidRDefault="00DE47AC" w:rsidP="00DE47AC">
      <w:pPr>
        <w:spacing w:line="480" w:lineRule="auto"/>
        <w:jc w:val="center"/>
        <w:rPr>
          <w:rFonts w:ascii="Helvetica" w:hAnsi="Helvetica"/>
          <w:sz w:val="22"/>
          <w:szCs w:val="22"/>
          <w:lang w:val="en"/>
        </w:rPr>
      </w:pPr>
      <w:r>
        <w:rPr>
          <w:rFonts w:ascii="Helvetica" w:hAnsi="Helvetica"/>
          <w:noProof/>
          <w:sz w:val="22"/>
          <w:szCs w:val="22"/>
          <w:lang w:val="en"/>
        </w:rPr>
        <w:drawing>
          <wp:inline distT="0" distB="0" distL="0" distR="0" wp14:anchorId="20EC8C08" wp14:editId="2DC4D3C4">
            <wp:extent cx="3300984" cy="2475738"/>
            <wp:effectExtent l="0" t="0" r="1270" b="1270"/>
            <wp:docPr id="4" name="Picture 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ores_vs_num_ex_ratio.png"/>
                    <pic:cNvPicPr/>
                  </pic:nvPicPr>
                  <pic:blipFill>
                    <a:blip r:embed="rId14">
                      <a:extLst>
                        <a:ext uri="{28A0092B-C50C-407E-A947-70E740481C1C}">
                          <a14:useLocalDpi xmlns:a14="http://schemas.microsoft.com/office/drawing/2010/main" val="0"/>
                        </a:ext>
                      </a:extLst>
                    </a:blip>
                    <a:stretch>
                      <a:fillRect/>
                    </a:stretch>
                  </pic:blipFill>
                  <pic:spPr>
                    <a:xfrm>
                      <a:off x="0" y="0"/>
                      <a:ext cx="3325485" cy="2494114"/>
                    </a:xfrm>
                    <a:prstGeom prst="rect">
                      <a:avLst/>
                    </a:prstGeom>
                  </pic:spPr>
                </pic:pic>
              </a:graphicData>
            </a:graphic>
          </wp:inline>
        </w:drawing>
      </w:r>
    </w:p>
    <w:p w14:paraId="0721CEBA" w14:textId="77777777" w:rsidR="00DE47AC" w:rsidRDefault="00DE47AC" w:rsidP="00DE47AC">
      <w:pPr>
        <w:spacing w:line="480" w:lineRule="auto"/>
        <w:rPr>
          <w:rFonts w:ascii="Helvetica" w:hAnsi="Helvetica"/>
          <w:sz w:val="22"/>
          <w:szCs w:val="22"/>
          <w:lang w:val="en"/>
        </w:rPr>
      </w:pPr>
      <w:r>
        <w:rPr>
          <w:rFonts w:ascii="Helvetica" w:hAnsi="Helvetica"/>
          <w:b/>
          <w:bCs/>
          <w:sz w:val="22"/>
          <w:szCs w:val="22"/>
          <w:lang w:val="en"/>
        </w:rPr>
        <w:t>Supplemental F</w:t>
      </w:r>
      <w:r w:rsidRPr="00996596">
        <w:rPr>
          <w:rFonts w:ascii="Helvetica" w:hAnsi="Helvetica"/>
          <w:b/>
          <w:bCs/>
          <w:sz w:val="22"/>
          <w:szCs w:val="22"/>
          <w:lang w:val="en"/>
        </w:rPr>
        <w:t xml:space="preserve">igure </w:t>
      </w:r>
      <w:r>
        <w:rPr>
          <w:rFonts w:ascii="Helvetica" w:hAnsi="Helvetica"/>
          <w:b/>
          <w:bCs/>
          <w:sz w:val="22"/>
          <w:szCs w:val="22"/>
          <w:lang w:val="en"/>
        </w:rPr>
        <w:t>5</w:t>
      </w:r>
      <w:r w:rsidRPr="00996596">
        <w:rPr>
          <w:rFonts w:ascii="Helvetica" w:hAnsi="Helvetica"/>
          <w:b/>
          <w:bCs/>
          <w:sz w:val="22"/>
          <w:szCs w:val="22"/>
          <w:lang w:val="en"/>
        </w:rPr>
        <w:t>. Accuracy, F1, and ROC scores</w:t>
      </w:r>
      <w:r>
        <w:rPr>
          <w:rFonts w:ascii="Helvetica" w:hAnsi="Helvetica"/>
          <w:b/>
          <w:bCs/>
          <w:sz w:val="22"/>
          <w:szCs w:val="22"/>
          <w:lang w:val="en"/>
        </w:rPr>
        <w:t xml:space="preserve"> as a function of positive/negative balance.</w:t>
      </w:r>
      <w:r>
        <w:rPr>
          <w:rFonts w:ascii="Helvetica" w:hAnsi="Helvetica"/>
          <w:sz w:val="22"/>
          <w:szCs w:val="22"/>
          <w:lang w:val="en"/>
        </w:rPr>
        <w:t xml:space="preserve"> Scores are shown for training, test sets plotted against the ratio of positive to negative examples used for training and testing per DME.</w:t>
      </w:r>
    </w:p>
    <w:p w14:paraId="207A68D6" w14:textId="77777777" w:rsidR="00DE47AC" w:rsidRDefault="00DE47AC" w:rsidP="004F10E8">
      <w:pPr>
        <w:tabs>
          <w:tab w:val="left" w:pos="1200"/>
        </w:tabs>
        <w:autoSpaceDE w:val="0"/>
        <w:autoSpaceDN w:val="0"/>
        <w:adjustRightInd w:val="0"/>
        <w:ind w:left="1200" w:hanging="1200"/>
        <w:rPr>
          <w:rFonts w:ascii="Helvetica" w:hAnsi="Helvetica" w:cs="Helvetica"/>
          <w:sz w:val="22"/>
          <w:szCs w:val="22"/>
        </w:rPr>
      </w:pPr>
    </w:p>
    <w:p w14:paraId="2553DE9B" w14:textId="18CF216D" w:rsidR="00BF4BD8" w:rsidRPr="00BF4BD8" w:rsidRDefault="004F10E8" w:rsidP="00653055">
      <w:pPr>
        <w:ind w:firstLine="720"/>
        <w:rPr>
          <w:rFonts w:ascii="Helvetica" w:hAnsi="Helvetica"/>
          <w:sz w:val="22"/>
          <w:szCs w:val="22"/>
        </w:rPr>
      </w:pPr>
      <w:r>
        <w:rPr>
          <w:rFonts w:ascii="Helvetica" w:hAnsi="Helvetica"/>
          <w:sz w:val="22"/>
          <w:szCs w:val="22"/>
        </w:rPr>
        <w:fldChar w:fldCharType="begin"/>
      </w:r>
      <w:r>
        <w:rPr>
          <w:rFonts w:ascii="Helvetica" w:hAnsi="Helvetica"/>
          <w:sz w:val="22"/>
          <w:szCs w:val="22"/>
        </w:rPr>
        <w:instrText xml:space="preserve"> ADDIN PAPERS2_CITATIONS &lt;papers2_bibliography/&gt;</w:instrText>
      </w:r>
      <w:r>
        <w:rPr>
          <w:rFonts w:ascii="Helvetica" w:hAnsi="Helvetica"/>
          <w:sz w:val="22"/>
          <w:szCs w:val="22"/>
        </w:rPr>
        <w:fldChar w:fldCharType="end"/>
      </w:r>
    </w:p>
    <w:sectPr w:rsidR="00BF4BD8" w:rsidRPr="00BF4BD8" w:rsidSect="00D75BB2">
      <w:footerReference w:type="even" r:id="rId15"/>
      <w:footerReference w:type="default" r:id="rId16"/>
      <w:pgSz w:w="12240" w:h="15840"/>
      <w:pgMar w:top="720" w:right="720" w:bottom="720" w:left="72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E48807" w14:textId="77777777" w:rsidR="0034607F" w:rsidRDefault="0034607F" w:rsidP="00CD6CFA">
      <w:r>
        <w:separator/>
      </w:r>
    </w:p>
  </w:endnote>
  <w:endnote w:type="continuationSeparator" w:id="0">
    <w:p w14:paraId="4854379B" w14:textId="77777777" w:rsidR="0034607F" w:rsidRDefault="0034607F" w:rsidP="00CD6C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92715331"/>
      <w:docPartObj>
        <w:docPartGallery w:val="Page Numbers (Bottom of Page)"/>
        <w:docPartUnique/>
      </w:docPartObj>
    </w:sdtPr>
    <w:sdtEndPr>
      <w:rPr>
        <w:rStyle w:val="PageNumber"/>
      </w:rPr>
    </w:sdtEndPr>
    <w:sdtContent>
      <w:p w14:paraId="1BF3E15E" w14:textId="5039ACA9" w:rsidR="00CD6CFA" w:rsidRDefault="00CD6CFA" w:rsidP="00F211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67ECCA" w14:textId="77777777" w:rsidR="00CD6CFA" w:rsidRDefault="00CD6CFA" w:rsidP="00CD6CF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20994395"/>
      <w:docPartObj>
        <w:docPartGallery w:val="Page Numbers (Bottom of Page)"/>
        <w:docPartUnique/>
      </w:docPartObj>
    </w:sdtPr>
    <w:sdtEndPr>
      <w:rPr>
        <w:rStyle w:val="PageNumber"/>
      </w:rPr>
    </w:sdtEndPr>
    <w:sdtContent>
      <w:p w14:paraId="04B896D3" w14:textId="6C9A5589" w:rsidR="00CD6CFA" w:rsidRDefault="00CD6CFA" w:rsidP="00F211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C94068" w14:textId="77777777" w:rsidR="00CD6CFA" w:rsidRDefault="00CD6CFA" w:rsidP="00CD6CF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19A145" w14:textId="77777777" w:rsidR="0034607F" w:rsidRDefault="0034607F" w:rsidP="00CD6CFA">
      <w:r>
        <w:separator/>
      </w:r>
    </w:p>
  </w:footnote>
  <w:footnote w:type="continuationSeparator" w:id="0">
    <w:p w14:paraId="441A2A8E" w14:textId="77777777" w:rsidR="0034607F" w:rsidRDefault="0034607F" w:rsidP="00CD6C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B24CDE"/>
    <w:multiLevelType w:val="hybridMultilevel"/>
    <w:tmpl w:val="62082D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055"/>
    <w:rsid w:val="00016212"/>
    <w:rsid w:val="000563DB"/>
    <w:rsid w:val="00073794"/>
    <w:rsid w:val="000928B4"/>
    <w:rsid w:val="000E6887"/>
    <w:rsid w:val="00102829"/>
    <w:rsid w:val="00124F03"/>
    <w:rsid w:val="00142B80"/>
    <w:rsid w:val="001B238C"/>
    <w:rsid w:val="001D3AA5"/>
    <w:rsid w:val="001D4CFA"/>
    <w:rsid w:val="001E2643"/>
    <w:rsid w:val="00210FE7"/>
    <w:rsid w:val="00246DED"/>
    <w:rsid w:val="002515A5"/>
    <w:rsid w:val="00252D17"/>
    <w:rsid w:val="002710AE"/>
    <w:rsid w:val="002731AF"/>
    <w:rsid w:val="002978EE"/>
    <w:rsid w:val="002D0018"/>
    <w:rsid w:val="00306821"/>
    <w:rsid w:val="003078EE"/>
    <w:rsid w:val="00320257"/>
    <w:rsid w:val="0034607F"/>
    <w:rsid w:val="003475E6"/>
    <w:rsid w:val="00372A68"/>
    <w:rsid w:val="0038049C"/>
    <w:rsid w:val="003D2E41"/>
    <w:rsid w:val="00410A69"/>
    <w:rsid w:val="00441AC2"/>
    <w:rsid w:val="00454797"/>
    <w:rsid w:val="004663F8"/>
    <w:rsid w:val="004B6567"/>
    <w:rsid w:val="004C082A"/>
    <w:rsid w:val="004C431C"/>
    <w:rsid w:val="004D1DD5"/>
    <w:rsid w:val="004F10E8"/>
    <w:rsid w:val="00554048"/>
    <w:rsid w:val="0056738E"/>
    <w:rsid w:val="005902C2"/>
    <w:rsid w:val="00595B42"/>
    <w:rsid w:val="00597961"/>
    <w:rsid w:val="005E2318"/>
    <w:rsid w:val="005E65A7"/>
    <w:rsid w:val="00601A8E"/>
    <w:rsid w:val="0062374A"/>
    <w:rsid w:val="00640F24"/>
    <w:rsid w:val="0064412D"/>
    <w:rsid w:val="00653055"/>
    <w:rsid w:val="006559F1"/>
    <w:rsid w:val="00693105"/>
    <w:rsid w:val="006B2F36"/>
    <w:rsid w:val="006E4E84"/>
    <w:rsid w:val="006E52EF"/>
    <w:rsid w:val="006F649A"/>
    <w:rsid w:val="00722E0C"/>
    <w:rsid w:val="00733CE0"/>
    <w:rsid w:val="0074566F"/>
    <w:rsid w:val="00763407"/>
    <w:rsid w:val="007642D2"/>
    <w:rsid w:val="007909F5"/>
    <w:rsid w:val="007A7040"/>
    <w:rsid w:val="007C5AF6"/>
    <w:rsid w:val="007C6FD2"/>
    <w:rsid w:val="00846473"/>
    <w:rsid w:val="008515BF"/>
    <w:rsid w:val="0087632B"/>
    <w:rsid w:val="00881204"/>
    <w:rsid w:val="008814A5"/>
    <w:rsid w:val="008A2F06"/>
    <w:rsid w:val="008A6C46"/>
    <w:rsid w:val="008C64BA"/>
    <w:rsid w:val="00903F45"/>
    <w:rsid w:val="0092066E"/>
    <w:rsid w:val="009437B6"/>
    <w:rsid w:val="009520BE"/>
    <w:rsid w:val="0095591E"/>
    <w:rsid w:val="00962614"/>
    <w:rsid w:val="009849C1"/>
    <w:rsid w:val="00987F7B"/>
    <w:rsid w:val="00996596"/>
    <w:rsid w:val="009B5545"/>
    <w:rsid w:val="009D643D"/>
    <w:rsid w:val="009E1B45"/>
    <w:rsid w:val="009E5C38"/>
    <w:rsid w:val="00A00B29"/>
    <w:rsid w:val="00A022DD"/>
    <w:rsid w:val="00A52842"/>
    <w:rsid w:val="00A67BB0"/>
    <w:rsid w:val="00A93D74"/>
    <w:rsid w:val="00AD60C5"/>
    <w:rsid w:val="00AE5517"/>
    <w:rsid w:val="00AF216C"/>
    <w:rsid w:val="00B0674A"/>
    <w:rsid w:val="00B429AE"/>
    <w:rsid w:val="00B60F26"/>
    <w:rsid w:val="00BA038C"/>
    <w:rsid w:val="00BA4656"/>
    <w:rsid w:val="00BB28FD"/>
    <w:rsid w:val="00BC0028"/>
    <w:rsid w:val="00BF4BD8"/>
    <w:rsid w:val="00C144D4"/>
    <w:rsid w:val="00C221DC"/>
    <w:rsid w:val="00C26557"/>
    <w:rsid w:val="00C34B8F"/>
    <w:rsid w:val="00C359FB"/>
    <w:rsid w:val="00C657EC"/>
    <w:rsid w:val="00C71FC8"/>
    <w:rsid w:val="00C7792C"/>
    <w:rsid w:val="00C93AC9"/>
    <w:rsid w:val="00CD2664"/>
    <w:rsid w:val="00CD6CFA"/>
    <w:rsid w:val="00D0555F"/>
    <w:rsid w:val="00D549D5"/>
    <w:rsid w:val="00D75BB2"/>
    <w:rsid w:val="00D848C9"/>
    <w:rsid w:val="00D90FA9"/>
    <w:rsid w:val="00DA40D1"/>
    <w:rsid w:val="00DB557C"/>
    <w:rsid w:val="00DE47AC"/>
    <w:rsid w:val="00E25616"/>
    <w:rsid w:val="00E3185B"/>
    <w:rsid w:val="00E971AB"/>
    <w:rsid w:val="00EB4FD1"/>
    <w:rsid w:val="00EC7BEC"/>
    <w:rsid w:val="00EE4374"/>
    <w:rsid w:val="00EF1097"/>
    <w:rsid w:val="00F45DD4"/>
    <w:rsid w:val="00FE3F46"/>
    <w:rsid w:val="00FF59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7FA31"/>
  <w14:defaultImageDpi w14:val="32767"/>
  <w15:chartTrackingRefBased/>
  <w15:docId w15:val="{EE2AC54D-AE7F-0749-B13B-7758E0232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4BD8"/>
    <w:pPr>
      <w:spacing w:line="276" w:lineRule="auto"/>
      <w:ind w:left="720"/>
      <w:contextualSpacing/>
    </w:pPr>
    <w:rPr>
      <w:rFonts w:ascii="Arial" w:eastAsia="Arial" w:hAnsi="Arial" w:cs="Arial"/>
      <w:sz w:val="22"/>
      <w:szCs w:val="22"/>
      <w:lang w:val="en"/>
    </w:rPr>
  </w:style>
  <w:style w:type="paragraph" w:styleId="NormalWeb">
    <w:name w:val="Normal (Web)"/>
    <w:basedOn w:val="Normal"/>
    <w:uiPriority w:val="99"/>
    <w:semiHidden/>
    <w:unhideWhenUsed/>
    <w:rsid w:val="00BF4BD8"/>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4663F8"/>
    <w:rPr>
      <w:sz w:val="16"/>
      <w:szCs w:val="16"/>
    </w:rPr>
  </w:style>
  <w:style w:type="paragraph" w:styleId="CommentText">
    <w:name w:val="annotation text"/>
    <w:basedOn w:val="Normal"/>
    <w:link w:val="CommentTextChar"/>
    <w:uiPriority w:val="99"/>
    <w:semiHidden/>
    <w:unhideWhenUsed/>
    <w:rsid w:val="004663F8"/>
    <w:rPr>
      <w:sz w:val="20"/>
      <w:szCs w:val="20"/>
    </w:rPr>
  </w:style>
  <w:style w:type="character" w:customStyle="1" w:styleId="CommentTextChar">
    <w:name w:val="Comment Text Char"/>
    <w:basedOn w:val="DefaultParagraphFont"/>
    <w:link w:val="CommentText"/>
    <w:uiPriority w:val="99"/>
    <w:semiHidden/>
    <w:rsid w:val="004663F8"/>
    <w:rPr>
      <w:sz w:val="20"/>
      <w:szCs w:val="20"/>
    </w:rPr>
  </w:style>
  <w:style w:type="paragraph" w:styleId="CommentSubject">
    <w:name w:val="annotation subject"/>
    <w:basedOn w:val="CommentText"/>
    <w:next w:val="CommentText"/>
    <w:link w:val="CommentSubjectChar"/>
    <w:uiPriority w:val="99"/>
    <w:semiHidden/>
    <w:unhideWhenUsed/>
    <w:rsid w:val="004663F8"/>
    <w:rPr>
      <w:b/>
      <w:bCs/>
    </w:rPr>
  </w:style>
  <w:style w:type="character" w:customStyle="1" w:styleId="CommentSubjectChar">
    <w:name w:val="Comment Subject Char"/>
    <w:basedOn w:val="CommentTextChar"/>
    <w:link w:val="CommentSubject"/>
    <w:uiPriority w:val="99"/>
    <w:semiHidden/>
    <w:rsid w:val="004663F8"/>
    <w:rPr>
      <w:b/>
      <w:bCs/>
      <w:sz w:val="20"/>
      <w:szCs w:val="20"/>
    </w:rPr>
  </w:style>
  <w:style w:type="paragraph" w:styleId="BalloonText">
    <w:name w:val="Balloon Text"/>
    <w:basedOn w:val="Normal"/>
    <w:link w:val="BalloonTextChar"/>
    <w:uiPriority w:val="99"/>
    <w:semiHidden/>
    <w:unhideWhenUsed/>
    <w:rsid w:val="004663F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663F8"/>
    <w:rPr>
      <w:rFonts w:ascii="Times New Roman" w:hAnsi="Times New Roman" w:cs="Times New Roman"/>
      <w:sz w:val="18"/>
      <w:szCs w:val="18"/>
    </w:rPr>
  </w:style>
  <w:style w:type="character" w:styleId="LineNumber">
    <w:name w:val="line number"/>
    <w:basedOn w:val="DefaultParagraphFont"/>
    <w:uiPriority w:val="99"/>
    <w:semiHidden/>
    <w:unhideWhenUsed/>
    <w:rsid w:val="00D75BB2"/>
  </w:style>
  <w:style w:type="paragraph" w:styleId="Footer">
    <w:name w:val="footer"/>
    <w:basedOn w:val="Normal"/>
    <w:link w:val="FooterChar"/>
    <w:uiPriority w:val="99"/>
    <w:unhideWhenUsed/>
    <w:rsid w:val="00CD6CFA"/>
    <w:pPr>
      <w:tabs>
        <w:tab w:val="center" w:pos="4680"/>
        <w:tab w:val="right" w:pos="9360"/>
      </w:tabs>
    </w:pPr>
  </w:style>
  <w:style w:type="character" w:customStyle="1" w:styleId="FooterChar">
    <w:name w:val="Footer Char"/>
    <w:basedOn w:val="DefaultParagraphFont"/>
    <w:link w:val="Footer"/>
    <w:uiPriority w:val="99"/>
    <w:rsid w:val="00CD6CFA"/>
  </w:style>
  <w:style w:type="character" w:styleId="PageNumber">
    <w:name w:val="page number"/>
    <w:basedOn w:val="DefaultParagraphFont"/>
    <w:uiPriority w:val="99"/>
    <w:semiHidden/>
    <w:unhideWhenUsed/>
    <w:rsid w:val="00CD6C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393</TotalTime>
  <Pages>15</Pages>
  <Words>6645</Words>
  <Characters>37877</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Lynn Wilson</dc:creator>
  <cp:keywords/>
  <dc:description/>
  <cp:lastModifiedBy>Jennifer Lynn Wilson</cp:lastModifiedBy>
  <cp:revision>107</cp:revision>
  <cp:lastPrinted>2019-12-04T18:51:00Z</cp:lastPrinted>
  <dcterms:created xsi:type="dcterms:W3CDTF">2019-11-25T21:23:00Z</dcterms:created>
  <dcterms:modified xsi:type="dcterms:W3CDTF">2020-03-12T02:27:00Z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id="http://www.zotero.org/styles/nature"/&gt;&lt;format class="21"/&gt;&lt;count citations="10" publications="10"/&gt;&lt;/info&gt;PAPERS2_INFO_END</vt:lpwstr>
  </property>
</Properties>
</file>